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557261" w:rsidRDefault="00557261" w:rsidP="00557261">
      <w:pPr>
        <w:pStyle w:val="NoSpacing"/>
        <w:jc w:val="center"/>
        <w:rPr>
          <w:rFonts w:ascii="Arial" w:hAnsi="Arial" w:cs="Arial"/>
          <w:b/>
          <w:sz w:val="28"/>
          <w:szCs w:val="28"/>
        </w:rPr>
      </w:pPr>
      <w:r w:rsidRPr="00557261">
        <w:rPr>
          <w:rFonts w:ascii="Arial" w:hAnsi="Arial" w:cs="Arial"/>
          <w:b/>
          <w:sz w:val="28"/>
          <w:szCs w:val="28"/>
        </w:rPr>
        <w:t>UIL ACCOUNTING</w:t>
      </w:r>
    </w:p>
    <w:p w:rsidR="00557261" w:rsidRDefault="00557261" w:rsidP="00557261">
      <w:pPr>
        <w:pStyle w:val="NoSpacing"/>
        <w:jc w:val="center"/>
        <w:rPr>
          <w:rFonts w:ascii="Arial" w:hAnsi="Arial" w:cs="Arial"/>
          <w:b/>
          <w:sz w:val="24"/>
          <w:szCs w:val="24"/>
        </w:rPr>
      </w:pPr>
      <w:r w:rsidRPr="00557261">
        <w:rPr>
          <w:rFonts w:ascii="Arial" w:hAnsi="Arial" w:cs="Arial"/>
          <w:b/>
          <w:sz w:val="24"/>
          <w:szCs w:val="24"/>
        </w:rPr>
        <w:t>Invitational 2014-A</w:t>
      </w:r>
    </w:p>
    <w:p w:rsidR="00557261" w:rsidRPr="005E02CF" w:rsidRDefault="00557261" w:rsidP="00557261">
      <w:pPr>
        <w:pStyle w:val="NoSpacing"/>
        <w:rPr>
          <w:rFonts w:ascii="Arial" w:hAnsi="Arial" w:cs="Arial"/>
          <w:b/>
          <w:sz w:val="24"/>
          <w:szCs w:val="24"/>
          <w:u w:val="single"/>
        </w:rPr>
      </w:pPr>
      <w:r w:rsidRPr="005E02CF">
        <w:rPr>
          <w:rFonts w:ascii="Arial" w:hAnsi="Arial" w:cs="Arial"/>
          <w:b/>
          <w:sz w:val="24"/>
          <w:szCs w:val="24"/>
          <w:u w:val="single"/>
        </w:rPr>
        <w:t>Group 1</w:t>
      </w:r>
    </w:p>
    <w:p w:rsidR="005E02CF" w:rsidRPr="008711D8" w:rsidRDefault="005E02CF" w:rsidP="005E02CF">
      <w:pPr>
        <w:jc w:val="both"/>
        <w:rPr>
          <w:b/>
        </w:rPr>
      </w:pPr>
      <w:r w:rsidRPr="008711D8">
        <w:rPr>
          <w:b/>
        </w:rPr>
        <w:t xml:space="preserve">For questions 1 through </w:t>
      </w:r>
      <w:r>
        <w:rPr>
          <w:b/>
        </w:rPr>
        <w:t>5</w:t>
      </w:r>
      <w:r w:rsidRPr="008711D8">
        <w:rPr>
          <w:b/>
        </w:rPr>
        <w:t xml:space="preserve"> indicate the increase side of each of the following by writing on your answer sheet either DR for debit or CR for credit.</w:t>
      </w:r>
    </w:p>
    <w:p w:rsidR="005E02CF" w:rsidRPr="008D3CBD" w:rsidRDefault="005E02CF" w:rsidP="005E02CF">
      <w:pPr>
        <w:rPr>
          <w:sz w:val="16"/>
          <w:szCs w:val="16"/>
        </w:rPr>
      </w:pPr>
    </w:p>
    <w:p w:rsidR="005E02CF" w:rsidRDefault="005E02CF" w:rsidP="005E02CF">
      <w:r>
        <w:t>1. Fees Income</w:t>
      </w:r>
    </w:p>
    <w:p w:rsidR="005E02CF" w:rsidRDefault="005E02CF" w:rsidP="005E02CF">
      <w:r>
        <w:t>2. Accounts Receivable</w:t>
      </w:r>
    </w:p>
    <w:p w:rsidR="005E02CF" w:rsidRDefault="005E02CF" w:rsidP="005E02CF">
      <w:r>
        <w:t>3. Jeremy Teague, Drawing</w:t>
      </w:r>
    </w:p>
    <w:p w:rsidR="005E02CF" w:rsidRDefault="005E02CF" w:rsidP="005E02CF">
      <w:r>
        <w:t>4. Purchases Returns &amp; Allowances</w:t>
      </w:r>
    </w:p>
    <w:p w:rsidR="005E02CF" w:rsidRDefault="005E02CF" w:rsidP="005E02CF">
      <w:r>
        <w:t>5. Sales Tax Payable</w:t>
      </w:r>
    </w:p>
    <w:p w:rsidR="005E02CF" w:rsidRDefault="005E02CF" w:rsidP="005E02CF"/>
    <w:p w:rsidR="005E02CF" w:rsidRPr="008711D8" w:rsidRDefault="005E02CF" w:rsidP="005E02CF">
      <w:pPr>
        <w:rPr>
          <w:b/>
          <w:u w:val="single"/>
        </w:rPr>
      </w:pPr>
      <w:r w:rsidRPr="008711D8">
        <w:rPr>
          <w:b/>
          <w:u w:val="single"/>
        </w:rPr>
        <w:t>Group 2</w:t>
      </w:r>
    </w:p>
    <w:p w:rsidR="005E02CF" w:rsidRPr="008711D8" w:rsidRDefault="005E02CF" w:rsidP="005E02CF">
      <w:pPr>
        <w:jc w:val="both"/>
        <w:rPr>
          <w:b/>
        </w:rPr>
      </w:pPr>
      <w:r w:rsidRPr="008711D8">
        <w:rPr>
          <w:b/>
        </w:rPr>
        <w:t xml:space="preserve">For questions </w:t>
      </w:r>
      <w:r>
        <w:rPr>
          <w:b/>
        </w:rPr>
        <w:t xml:space="preserve">6 </w:t>
      </w:r>
      <w:r w:rsidRPr="008711D8">
        <w:rPr>
          <w:b/>
        </w:rPr>
        <w:t xml:space="preserve">through </w:t>
      </w:r>
      <w:r>
        <w:rPr>
          <w:b/>
        </w:rPr>
        <w:t xml:space="preserve">11 </w:t>
      </w:r>
      <w:r w:rsidRPr="008711D8">
        <w:rPr>
          <w:b/>
        </w:rPr>
        <w:t xml:space="preserve">indicate the </w:t>
      </w:r>
      <w:r>
        <w:rPr>
          <w:b/>
        </w:rPr>
        <w:t>de</w:t>
      </w:r>
      <w:r w:rsidRPr="008711D8">
        <w:rPr>
          <w:b/>
        </w:rPr>
        <w:t>crease side of each of the following by writing on your answer sheet either DR for debit or CR for credit.</w:t>
      </w:r>
    </w:p>
    <w:p w:rsidR="005E02CF" w:rsidRPr="008D3CBD" w:rsidRDefault="005E02CF" w:rsidP="005E02CF">
      <w:pPr>
        <w:rPr>
          <w:sz w:val="16"/>
          <w:szCs w:val="16"/>
        </w:rPr>
      </w:pPr>
    </w:p>
    <w:p w:rsidR="005E02CF" w:rsidRDefault="005E02CF" w:rsidP="005E02CF">
      <w:r>
        <w:t xml:space="preserve">  6. Prepaid Insurance</w:t>
      </w:r>
    </w:p>
    <w:p w:rsidR="005E02CF" w:rsidRDefault="005E02CF" w:rsidP="005E02CF">
      <w:r>
        <w:t xml:space="preserve">  7. Accounts Payable</w:t>
      </w:r>
    </w:p>
    <w:p w:rsidR="005E02CF" w:rsidRDefault="005E02CF" w:rsidP="005E02CF">
      <w:r>
        <w:t xml:space="preserve">  8. Sales Discounts</w:t>
      </w:r>
    </w:p>
    <w:p w:rsidR="005E02CF" w:rsidRDefault="005E02CF" w:rsidP="005E02CF">
      <w:r>
        <w:t xml:space="preserve">  9. Merchandise Inventory</w:t>
      </w:r>
    </w:p>
    <w:p w:rsidR="005E02CF" w:rsidRDefault="005E02CF" w:rsidP="005E02CF">
      <w:pPr>
        <w:pStyle w:val="NoSpacing"/>
        <w:rPr>
          <w:rFonts w:ascii="Arial" w:hAnsi="Arial" w:cs="Arial"/>
          <w:sz w:val="24"/>
          <w:szCs w:val="24"/>
        </w:rPr>
      </w:pPr>
      <w:r>
        <w:rPr>
          <w:rFonts w:ascii="Arial" w:hAnsi="Arial" w:cs="Arial"/>
          <w:sz w:val="24"/>
          <w:szCs w:val="24"/>
        </w:rPr>
        <w:t>10. Repairs Expense</w:t>
      </w:r>
    </w:p>
    <w:p w:rsidR="005E02CF" w:rsidRDefault="005E02CF" w:rsidP="005E02CF">
      <w:pPr>
        <w:pStyle w:val="NoSpacing"/>
        <w:rPr>
          <w:rFonts w:ascii="Arial" w:hAnsi="Arial" w:cs="Arial"/>
          <w:sz w:val="24"/>
          <w:szCs w:val="24"/>
        </w:rPr>
      </w:pPr>
      <w:r>
        <w:rPr>
          <w:rFonts w:ascii="Arial" w:hAnsi="Arial" w:cs="Arial"/>
          <w:sz w:val="24"/>
          <w:szCs w:val="24"/>
        </w:rPr>
        <w:t>11. Jeremy Teague, Capital</w:t>
      </w:r>
    </w:p>
    <w:p w:rsidR="00CA00F2" w:rsidRDefault="00CA00F2" w:rsidP="005E02CF">
      <w:pPr>
        <w:pStyle w:val="NoSpacing"/>
        <w:rPr>
          <w:rFonts w:ascii="Arial" w:hAnsi="Arial" w:cs="Arial"/>
          <w:sz w:val="24"/>
          <w:szCs w:val="24"/>
        </w:rPr>
      </w:pPr>
    </w:p>
    <w:p w:rsidR="005E02CF" w:rsidRPr="00CA00F2" w:rsidRDefault="005E02CF" w:rsidP="005E02CF">
      <w:pPr>
        <w:pStyle w:val="NoSpacing"/>
        <w:rPr>
          <w:rFonts w:ascii="Arial" w:hAnsi="Arial" w:cs="Arial"/>
          <w:b/>
          <w:sz w:val="24"/>
          <w:szCs w:val="24"/>
          <w:u w:val="single"/>
        </w:rPr>
      </w:pPr>
      <w:r w:rsidRPr="00CA00F2">
        <w:rPr>
          <w:rFonts w:ascii="Arial" w:hAnsi="Arial" w:cs="Arial"/>
          <w:b/>
          <w:sz w:val="24"/>
          <w:szCs w:val="24"/>
          <w:u w:val="single"/>
        </w:rPr>
        <w:t>Group 3</w:t>
      </w:r>
    </w:p>
    <w:p w:rsidR="00CA00F2" w:rsidRPr="000835D0" w:rsidRDefault="00CA00F2" w:rsidP="00CA00F2">
      <w:pPr>
        <w:jc w:val="both"/>
        <w:rPr>
          <w:rFonts w:cs="Arial"/>
          <w:b/>
          <w:bCs/>
        </w:rPr>
      </w:pPr>
      <w:r w:rsidRPr="000835D0">
        <w:rPr>
          <w:rFonts w:cs="Arial"/>
          <w:b/>
          <w:bCs/>
        </w:rPr>
        <w:t>At the beginning of the fiscal year 201</w:t>
      </w:r>
      <w:r>
        <w:rPr>
          <w:rFonts w:cs="Arial"/>
          <w:b/>
          <w:bCs/>
        </w:rPr>
        <w:t>3</w:t>
      </w:r>
      <w:r w:rsidRPr="000835D0">
        <w:rPr>
          <w:rFonts w:cs="Arial"/>
          <w:b/>
          <w:bCs/>
        </w:rPr>
        <w:t xml:space="preserve">, </w:t>
      </w:r>
      <w:r>
        <w:rPr>
          <w:rFonts w:cs="Arial"/>
          <w:b/>
          <w:bCs/>
        </w:rPr>
        <w:t>Gabriel</w:t>
      </w:r>
      <w:r w:rsidRPr="000835D0">
        <w:rPr>
          <w:rFonts w:cs="Arial"/>
          <w:b/>
          <w:bCs/>
        </w:rPr>
        <w:t xml:space="preserve"> Company’s assets were $</w:t>
      </w:r>
      <w:r>
        <w:rPr>
          <w:rFonts w:cs="Arial"/>
          <w:b/>
          <w:bCs/>
        </w:rPr>
        <w:t>72,495</w:t>
      </w:r>
      <w:r w:rsidRPr="000835D0">
        <w:rPr>
          <w:rFonts w:cs="Arial"/>
          <w:b/>
          <w:bCs/>
        </w:rPr>
        <w:t xml:space="preserve">.  During the year, assets </w:t>
      </w:r>
      <w:r>
        <w:rPr>
          <w:rFonts w:cs="Arial"/>
          <w:b/>
          <w:bCs/>
        </w:rPr>
        <w:t>decreased</w:t>
      </w:r>
      <w:r w:rsidRPr="000835D0">
        <w:rPr>
          <w:rFonts w:cs="Arial"/>
          <w:b/>
          <w:bCs/>
        </w:rPr>
        <w:t xml:space="preserve"> by $</w:t>
      </w:r>
      <w:r>
        <w:rPr>
          <w:rFonts w:cs="Arial"/>
          <w:b/>
          <w:bCs/>
        </w:rPr>
        <w:t>10,068</w:t>
      </w:r>
      <w:r w:rsidRPr="000835D0">
        <w:rPr>
          <w:rFonts w:cs="Arial"/>
          <w:b/>
          <w:bCs/>
        </w:rPr>
        <w:t xml:space="preserve"> and liabilities </w:t>
      </w:r>
      <w:r>
        <w:rPr>
          <w:rFonts w:cs="Arial"/>
          <w:b/>
          <w:bCs/>
        </w:rPr>
        <w:t>increased</w:t>
      </w:r>
      <w:r w:rsidRPr="000835D0">
        <w:rPr>
          <w:rFonts w:cs="Arial"/>
          <w:b/>
          <w:bCs/>
        </w:rPr>
        <w:t xml:space="preserve"> by $</w:t>
      </w:r>
      <w:r>
        <w:rPr>
          <w:rFonts w:cs="Arial"/>
          <w:b/>
          <w:bCs/>
        </w:rPr>
        <w:t>8,456</w:t>
      </w:r>
      <w:r w:rsidRPr="000835D0">
        <w:rPr>
          <w:rFonts w:cs="Arial"/>
          <w:b/>
          <w:bCs/>
        </w:rPr>
        <w:t>.  At the end of the year, liabilities totaled $</w:t>
      </w:r>
      <w:r>
        <w:rPr>
          <w:rFonts w:cs="Arial"/>
          <w:b/>
          <w:bCs/>
        </w:rPr>
        <w:t>44,874</w:t>
      </w:r>
      <w:r w:rsidRPr="000835D0">
        <w:rPr>
          <w:rFonts w:cs="Arial"/>
          <w:b/>
          <w:bCs/>
        </w:rPr>
        <w:t>.  The owner made withdrawals of $</w:t>
      </w:r>
      <w:r>
        <w:rPr>
          <w:rFonts w:cs="Arial"/>
          <w:b/>
          <w:bCs/>
        </w:rPr>
        <w:t>3,000</w:t>
      </w:r>
      <w:r w:rsidRPr="000835D0">
        <w:rPr>
          <w:rFonts w:cs="Arial"/>
          <w:b/>
          <w:bCs/>
        </w:rPr>
        <w:t>, and invested $</w:t>
      </w:r>
      <w:r>
        <w:rPr>
          <w:rFonts w:cs="Arial"/>
          <w:b/>
          <w:bCs/>
        </w:rPr>
        <w:t>5,000</w:t>
      </w:r>
      <w:r w:rsidRPr="000835D0">
        <w:rPr>
          <w:rFonts w:cs="Arial"/>
          <w:b/>
          <w:bCs/>
        </w:rPr>
        <w:t xml:space="preserve"> in the business during the year.</w:t>
      </w:r>
    </w:p>
    <w:p w:rsidR="00CA00F2" w:rsidRPr="008D3CBD" w:rsidRDefault="00CA00F2" w:rsidP="00CA00F2">
      <w:pPr>
        <w:rPr>
          <w:b/>
          <w:bCs/>
          <w:sz w:val="16"/>
          <w:szCs w:val="16"/>
        </w:rPr>
      </w:pPr>
    </w:p>
    <w:p w:rsidR="00CA00F2" w:rsidRPr="000835D0" w:rsidRDefault="00CA00F2" w:rsidP="00855283">
      <w:pPr>
        <w:jc w:val="both"/>
        <w:rPr>
          <w:b/>
          <w:bCs/>
        </w:rPr>
      </w:pPr>
      <w:r w:rsidRPr="000835D0">
        <w:rPr>
          <w:b/>
          <w:bCs/>
        </w:rPr>
        <w:t xml:space="preserve">For questions </w:t>
      </w:r>
      <w:r>
        <w:rPr>
          <w:b/>
          <w:bCs/>
        </w:rPr>
        <w:t>12</w:t>
      </w:r>
      <w:r w:rsidRPr="000835D0">
        <w:rPr>
          <w:b/>
          <w:bCs/>
        </w:rPr>
        <w:t xml:space="preserve"> through </w:t>
      </w:r>
      <w:r>
        <w:rPr>
          <w:b/>
          <w:bCs/>
        </w:rPr>
        <w:t>14</w:t>
      </w:r>
      <w:r w:rsidRPr="000835D0">
        <w:rPr>
          <w:b/>
          <w:bCs/>
        </w:rPr>
        <w:t xml:space="preserve">, write the correct amount on your answer sheet. </w:t>
      </w:r>
      <w:r>
        <w:rPr>
          <w:b/>
          <w:bCs/>
        </w:rPr>
        <w:t xml:space="preserve"> (A net loss must be indicated on your answer sheet either in brackets or in parenthes</w:t>
      </w:r>
      <w:r w:rsidR="0065790E">
        <w:rPr>
          <w:b/>
          <w:bCs/>
        </w:rPr>
        <w:t>e</w:t>
      </w:r>
      <w:r>
        <w:rPr>
          <w:b/>
          <w:bCs/>
        </w:rPr>
        <w:t xml:space="preserve">s.  A minus sign is NOT acceptable.) </w:t>
      </w:r>
      <w:r w:rsidRPr="000835D0">
        <w:rPr>
          <w:b/>
          <w:bCs/>
        </w:rPr>
        <w:t xml:space="preserve"> </w:t>
      </w:r>
    </w:p>
    <w:p w:rsidR="00CA00F2" w:rsidRPr="008D3CBD" w:rsidRDefault="00CA00F2" w:rsidP="00CA00F2">
      <w:pPr>
        <w:rPr>
          <w:b/>
          <w:bCs/>
          <w:sz w:val="16"/>
          <w:szCs w:val="16"/>
        </w:rPr>
      </w:pPr>
    </w:p>
    <w:p w:rsidR="00CA00F2" w:rsidRPr="000835D0" w:rsidRDefault="00CA00F2" w:rsidP="00CA00F2">
      <w:r>
        <w:t>1</w:t>
      </w:r>
      <w:r w:rsidR="00BF0082">
        <w:t>2</w:t>
      </w:r>
      <w:r w:rsidRPr="000835D0">
        <w:t>. What was the total owner’s equity at the beginning of the year?</w:t>
      </w:r>
    </w:p>
    <w:p w:rsidR="00CA00F2" w:rsidRPr="000835D0" w:rsidRDefault="00CA00F2" w:rsidP="00CA00F2">
      <w:r>
        <w:t>1</w:t>
      </w:r>
      <w:r w:rsidR="00BF0082">
        <w:t>3</w:t>
      </w:r>
      <w:r w:rsidRPr="000835D0">
        <w:t>. What was the total owner’s equity at the end of the year?</w:t>
      </w:r>
    </w:p>
    <w:p w:rsidR="00CA00F2" w:rsidRDefault="00CA00F2" w:rsidP="00CA00F2">
      <w:r>
        <w:t>1</w:t>
      </w:r>
      <w:r w:rsidR="00BF0082">
        <w:t>4</w:t>
      </w:r>
      <w:r w:rsidRPr="000835D0">
        <w:t xml:space="preserve">. What was the amount of net income or net loss for the year? </w:t>
      </w:r>
    </w:p>
    <w:p w:rsidR="00CA00F2" w:rsidRDefault="00CA00F2" w:rsidP="00CA00F2"/>
    <w:p w:rsidR="00CA00F2" w:rsidRPr="008D3CBD" w:rsidRDefault="00CA00F2" w:rsidP="00CA00F2">
      <w:pPr>
        <w:rPr>
          <w:b/>
          <w:u w:val="single"/>
        </w:rPr>
      </w:pPr>
      <w:r w:rsidRPr="008D3CBD">
        <w:rPr>
          <w:b/>
          <w:u w:val="single"/>
        </w:rPr>
        <w:t>Group 4</w:t>
      </w:r>
    </w:p>
    <w:p w:rsidR="00CA00F2" w:rsidRPr="00855283" w:rsidRDefault="008D3CBD" w:rsidP="00855283">
      <w:pPr>
        <w:jc w:val="both"/>
        <w:rPr>
          <w:b/>
        </w:rPr>
      </w:pPr>
      <w:r w:rsidRPr="00855283">
        <w:rPr>
          <w:b/>
        </w:rPr>
        <w:t>For question #1</w:t>
      </w:r>
      <w:r w:rsidR="00BF0082" w:rsidRPr="00855283">
        <w:rPr>
          <w:b/>
        </w:rPr>
        <w:t>5</w:t>
      </w:r>
      <w:r w:rsidRPr="00855283">
        <w:rPr>
          <w:b/>
        </w:rPr>
        <w:t>, write the identifying letter of the best response on your answer sheet.</w:t>
      </w:r>
    </w:p>
    <w:p w:rsidR="008D3CBD" w:rsidRPr="008D3CBD" w:rsidRDefault="008D3CBD" w:rsidP="00CA00F2">
      <w:pPr>
        <w:rPr>
          <w:sz w:val="16"/>
          <w:szCs w:val="16"/>
        </w:rPr>
      </w:pPr>
    </w:p>
    <w:p w:rsidR="008D3CBD" w:rsidRPr="008D3CBD" w:rsidRDefault="008D3CBD" w:rsidP="008D3CBD">
      <w:pPr>
        <w:tabs>
          <w:tab w:val="left" w:pos="432"/>
        </w:tabs>
        <w:ind w:left="-90"/>
        <w:rPr>
          <w:szCs w:val="20"/>
        </w:rPr>
      </w:pPr>
      <w:r w:rsidRPr="008D3CBD">
        <w:rPr>
          <w:szCs w:val="20"/>
        </w:rPr>
        <w:t>*</w:t>
      </w:r>
      <w:r>
        <w:rPr>
          <w:szCs w:val="20"/>
        </w:rPr>
        <w:t>1</w:t>
      </w:r>
      <w:r w:rsidR="00BF0082">
        <w:rPr>
          <w:szCs w:val="20"/>
        </w:rPr>
        <w:t>5</w:t>
      </w:r>
      <w:r w:rsidRPr="008D3CBD">
        <w:rPr>
          <w:szCs w:val="20"/>
        </w:rPr>
        <w:t>.  For a purchase</w:t>
      </w:r>
      <w:r w:rsidRPr="008D3CBD">
        <w:rPr>
          <w:szCs w:val="20"/>
        </w:rPr>
        <w:tab/>
        <w:t>made on account on November 3, 2013 with terms of 2/15, n/30,</w:t>
      </w:r>
    </w:p>
    <w:p w:rsidR="008D3CBD" w:rsidRPr="008D3CBD" w:rsidRDefault="008D3CBD" w:rsidP="008D3CBD">
      <w:pPr>
        <w:tabs>
          <w:tab w:val="left" w:pos="432"/>
        </w:tabs>
        <w:ind w:left="-90"/>
        <w:rPr>
          <w:szCs w:val="20"/>
        </w:rPr>
      </w:pPr>
      <w:r w:rsidRPr="008D3CBD">
        <w:rPr>
          <w:szCs w:val="20"/>
        </w:rPr>
        <w:tab/>
        <w:t xml:space="preserve">the payment amount of $5,292.06 would be the correct net amount for which of the </w:t>
      </w:r>
    </w:p>
    <w:p w:rsidR="008D3CBD" w:rsidRPr="008D3CBD" w:rsidRDefault="008D3CBD" w:rsidP="008D3CBD">
      <w:pPr>
        <w:tabs>
          <w:tab w:val="left" w:pos="432"/>
        </w:tabs>
        <w:ind w:left="-90"/>
        <w:rPr>
          <w:szCs w:val="20"/>
        </w:rPr>
      </w:pPr>
      <w:r w:rsidRPr="008D3CBD">
        <w:rPr>
          <w:szCs w:val="20"/>
        </w:rPr>
        <w:t xml:space="preserve">        following? (Round each calculation to the nearest cent.)</w:t>
      </w:r>
    </w:p>
    <w:p w:rsidR="008D3CBD" w:rsidRPr="008D3CBD" w:rsidRDefault="008D3CBD" w:rsidP="008D3CBD">
      <w:pPr>
        <w:tabs>
          <w:tab w:val="left" w:pos="432"/>
        </w:tabs>
        <w:rPr>
          <w:b/>
          <w:szCs w:val="20"/>
          <w:u w:val="single"/>
        </w:rPr>
      </w:pPr>
      <w:r w:rsidRPr="008D3CBD">
        <w:rPr>
          <w:szCs w:val="20"/>
        </w:rPr>
        <w:tab/>
      </w:r>
      <w:r w:rsidRPr="008D3CBD">
        <w:rPr>
          <w:szCs w:val="20"/>
        </w:rPr>
        <w:tab/>
        <w:t xml:space="preserve"> </w:t>
      </w:r>
      <w:r w:rsidRPr="008D3CBD">
        <w:rPr>
          <w:b/>
          <w:szCs w:val="20"/>
          <w:u w:val="single"/>
        </w:rPr>
        <w:t>Gross Sale</w:t>
      </w:r>
      <w:r w:rsidRPr="008D3CBD">
        <w:rPr>
          <w:b/>
          <w:szCs w:val="20"/>
        </w:rPr>
        <w:tab/>
      </w:r>
      <w:r w:rsidRPr="008D3CBD">
        <w:rPr>
          <w:b/>
          <w:szCs w:val="20"/>
        </w:rPr>
        <w:tab/>
        <w:t xml:space="preserve">   </w:t>
      </w:r>
      <w:r w:rsidRPr="008D3CBD">
        <w:rPr>
          <w:b/>
          <w:szCs w:val="20"/>
        </w:rPr>
        <w:tab/>
      </w:r>
      <w:r w:rsidRPr="008D3CBD">
        <w:rPr>
          <w:b/>
          <w:szCs w:val="20"/>
          <w:u w:val="single"/>
        </w:rPr>
        <w:t>Shipping</w:t>
      </w:r>
      <w:r w:rsidRPr="008D3CBD">
        <w:rPr>
          <w:b/>
          <w:szCs w:val="20"/>
        </w:rPr>
        <w:tab/>
      </w:r>
      <w:r w:rsidRPr="008D3CBD">
        <w:rPr>
          <w:b/>
          <w:szCs w:val="20"/>
        </w:rPr>
        <w:tab/>
      </w:r>
      <w:r w:rsidRPr="008D3CBD">
        <w:rPr>
          <w:b/>
          <w:szCs w:val="20"/>
        </w:rPr>
        <w:tab/>
      </w:r>
      <w:r w:rsidRPr="008D3CBD">
        <w:rPr>
          <w:b/>
          <w:szCs w:val="20"/>
          <w:u w:val="single"/>
        </w:rPr>
        <w:t>Payment Date</w:t>
      </w:r>
    </w:p>
    <w:p w:rsidR="008D3CBD" w:rsidRPr="008D3CBD" w:rsidRDefault="008D3CBD" w:rsidP="008D3CBD">
      <w:pPr>
        <w:tabs>
          <w:tab w:val="left" w:pos="432"/>
        </w:tabs>
        <w:rPr>
          <w:szCs w:val="20"/>
        </w:rPr>
      </w:pPr>
      <w:r w:rsidRPr="008D3CBD">
        <w:rPr>
          <w:szCs w:val="20"/>
        </w:rPr>
        <w:tab/>
        <w:t>A.   $5,247.00</w:t>
      </w:r>
      <w:r w:rsidRPr="008D3CBD">
        <w:rPr>
          <w:szCs w:val="20"/>
        </w:rPr>
        <w:tab/>
      </w:r>
      <w:r w:rsidRPr="008D3CBD">
        <w:rPr>
          <w:szCs w:val="20"/>
        </w:rPr>
        <w:tab/>
        <w:t xml:space="preserve">   $150 FOB shipping</w:t>
      </w:r>
      <w:r w:rsidRPr="008D3CBD">
        <w:rPr>
          <w:szCs w:val="20"/>
        </w:rPr>
        <w:tab/>
      </w:r>
      <w:r w:rsidRPr="008D3CBD">
        <w:rPr>
          <w:szCs w:val="20"/>
        </w:rPr>
        <w:tab/>
        <w:t>November 18, 2013</w:t>
      </w:r>
    </w:p>
    <w:p w:rsidR="008D3CBD" w:rsidRPr="008D3CBD" w:rsidRDefault="008D3CBD" w:rsidP="008D3CBD">
      <w:pPr>
        <w:tabs>
          <w:tab w:val="left" w:pos="432"/>
        </w:tabs>
        <w:rPr>
          <w:szCs w:val="20"/>
        </w:rPr>
      </w:pPr>
      <w:r w:rsidRPr="008D3CBD">
        <w:rPr>
          <w:szCs w:val="20"/>
        </w:rPr>
        <w:tab/>
        <w:t>B.   $5,400.06</w:t>
      </w:r>
      <w:r w:rsidRPr="008D3CBD">
        <w:rPr>
          <w:szCs w:val="20"/>
        </w:rPr>
        <w:tab/>
      </w:r>
      <w:r w:rsidRPr="008D3CBD">
        <w:rPr>
          <w:szCs w:val="20"/>
        </w:rPr>
        <w:tab/>
        <w:t xml:space="preserve">   $150 FOB destination</w:t>
      </w:r>
      <w:r w:rsidRPr="008D3CBD">
        <w:rPr>
          <w:szCs w:val="20"/>
        </w:rPr>
        <w:tab/>
      </w:r>
      <w:r w:rsidRPr="008D3CBD">
        <w:rPr>
          <w:szCs w:val="20"/>
        </w:rPr>
        <w:tab/>
        <w:t>November 17, 2013</w:t>
      </w:r>
    </w:p>
    <w:p w:rsidR="008D3CBD" w:rsidRPr="008D3CBD" w:rsidRDefault="008D3CBD" w:rsidP="008D3CBD">
      <w:pPr>
        <w:tabs>
          <w:tab w:val="left" w:pos="432"/>
        </w:tabs>
        <w:rPr>
          <w:szCs w:val="20"/>
        </w:rPr>
      </w:pPr>
      <w:r w:rsidRPr="008D3CBD">
        <w:rPr>
          <w:szCs w:val="20"/>
        </w:rPr>
        <w:tab/>
        <w:t>C.   $5,292.06</w:t>
      </w:r>
      <w:r w:rsidRPr="008D3CBD">
        <w:rPr>
          <w:szCs w:val="20"/>
        </w:rPr>
        <w:tab/>
      </w:r>
      <w:r w:rsidRPr="008D3CBD">
        <w:rPr>
          <w:szCs w:val="20"/>
        </w:rPr>
        <w:tab/>
        <w:t xml:space="preserve">   $150 FOB shipping</w:t>
      </w:r>
      <w:r w:rsidRPr="008D3CBD">
        <w:rPr>
          <w:szCs w:val="20"/>
        </w:rPr>
        <w:tab/>
      </w:r>
      <w:r w:rsidRPr="008D3CBD">
        <w:rPr>
          <w:szCs w:val="20"/>
        </w:rPr>
        <w:tab/>
        <w:t>November 20, 2013</w:t>
      </w:r>
    </w:p>
    <w:p w:rsidR="008D3CBD" w:rsidRPr="008D3CBD" w:rsidRDefault="008D3CBD" w:rsidP="008D3CBD">
      <w:pPr>
        <w:tabs>
          <w:tab w:val="left" w:pos="432"/>
        </w:tabs>
        <w:rPr>
          <w:szCs w:val="20"/>
        </w:rPr>
      </w:pPr>
      <w:r w:rsidRPr="008D3CBD">
        <w:rPr>
          <w:szCs w:val="20"/>
        </w:rPr>
        <w:tab/>
        <w:t>D.   only A and B</w:t>
      </w:r>
    </w:p>
    <w:p w:rsidR="008D3CBD" w:rsidRDefault="008D3CBD" w:rsidP="008D3CBD">
      <w:pPr>
        <w:tabs>
          <w:tab w:val="left" w:pos="432"/>
        </w:tabs>
        <w:rPr>
          <w:szCs w:val="20"/>
        </w:rPr>
      </w:pPr>
      <w:r w:rsidRPr="008D3CBD">
        <w:rPr>
          <w:szCs w:val="20"/>
        </w:rPr>
        <w:tab/>
        <w:t>E.   only A, B, and C</w:t>
      </w:r>
    </w:p>
    <w:p w:rsidR="008D3CBD" w:rsidRDefault="008D3CBD">
      <w:pPr>
        <w:spacing w:after="200" w:line="276" w:lineRule="auto"/>
        <w:rPr>
          <w:szCs w:val="20"/>
        </w:rPr>
      </w:pPr>
      <w:r>
        <w:rPr>
          <w:szCs w:val="20"/>
        </w:rPr>
        <w:br w:type="page"/>
      </w:r>
    </w:p>
    <w:p w:rsidR="008D3CBD" w:rsidRPr="00BF0082" w:rsidRDefault="008D3CBD" w:rsidP="008D3CBD">
      <w:pPr>
        <w:tabs>
          <w:tab w:val="left" w:pos="432"/>
        </w:tabs>
        <w:rPr>
          <w:b/>
          <w:szCs w:val="20"/>
          <w:u w:val="single"/>
        </w:rPr>
      </w:pPr>
      <w:r w:rsidRPr="00BF0082">
        <w:rPr>
          <w:b/>
          <w:szCs w:val="20"/>
          <w:u w:val="single"/>
        </w:rPr>
        <w:lastRenderedPageBreak/>
        <w:t>Group 5</w:t>
      </w:r>
    </w:p>
    <w:p w:rsidR="009019BB" w:rsidRPr="007F57DC" w:rsidRDefault="009019BB" w:rsidP="009019BB">
      <w:pPr>
        <w:jc w:val="both"/>
        <w:rPr>
          <w:rFonts w:cs="Arial"/>
          <w:b/>
          <w:bCs/>
        </w:rPr>
      </w:pPr>
      <w:r w:rsidRPr="007F57DC">
        <w:rPr>
          <w:rFonts w:cs="Arial"/>
          <w:b/>
          <w:bCs/>
        </w:rPr>
        <w:t xml:space="preserve">Reconcile the bank statement using the following T-account form.  (The form will not be reviewed by graders.)  Then answer questions </w:t>
      </w:r>
      <w:r w:rsidR="00BF0082">
        <w:rPr>
          <w:rFonts w:cs="Arial"/>
          <w:b/>
          <w:bCs/>
        </w:rPr>
        <w:t>16</w:t>
      </w:r>
      <w:r w:rsidRPr="007F57DC">
        <w:rPr>
          <w:rFonts w:cs="Arial"/>
          <w:b/>
          <w:bCs/>
        </w:rPr>
        <w:t xml:space="preserve"> and </w:t>
      </w:r>
      <w:r w:rsidR="00BF0082">
        <w:rPr>
          <w:rFonts w:cs="Arial"/>
          <w:b/>
          <w:bCs/>
        </w:rPr>
        <w:t>17</w:t>
      </w:r>
      <w:r w:rsidRPr="007F57DC">
        <w:rPr>
          <w:rFonts w:cs="Arial"/>
          <w:b/>
          <w:bCs/>
        </w:rPr>
        <w:t>.</w:t>
      </w:r>
    </w:p>
    <w:p w:rsidR="00372D60" w:rsidRPr="007F57DC" w:rsidRDefault="00372D60" w:rsidP="009019BB">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127"/>
        <w:gridCol w:w="3548"/>
        <w:gridCol w:w="1240"/>
      </w:tblGrid>
      <w:tr w:rsidR="009019BB" w:rsidRPr="007F57DC" w:rsidTr="00856233">
        <w:trPr>
          <w:trHeight w:val="288"/>
        </w:trPr>
        <w:tc>
          <w:tcPr>
            <w:tcW w:w="9576" w:type="dxa"/>
            <w:gridSpan w:val="4"/>
            <w:vAlign w:val="center"/>
          </w:tcPr>
          <w:p w:rsidR="009019BB" w:rsidRPr="007F57DC" w:rsidRDefault="009019BB" w:rsidP="00856233">
            <w:pPr>
              <w:jc w:val="center"/>
              <w:rPr>
                <w:rFonts w:ascii="BRADDON" w:hAnsi="BRADDON" w:cs="Tunga"/>
              </w:rPr>
            </w:pPr>
            <w:r w:rsidRPr="007F57DC">
              <w:rPr>
                <w:rFonts w:ascii="BRADDON" w:hAnsi="BRADDON" w:cs="Tunga"/>
              </w:rPr>
              <w:t>B</w:t>
            </w:r>
            <w:r>
              <w:rPr>
                <w:rFonts w:ascii="BRADDON" w:hAnsi="BRADDON" w:cs="Tunga"/>
              </w:rPr>
              <w:t>etty</w:t>
            </w:r>
            <w:r w:rsidRPr="007F57DC">
              <w:rPr>
                <w:rFonts w:ascii="BRADDON" w:hAnsi="BRADDON" w:cs="Tunga"/>
              </w:rPr>
              <w:t xml:space="preserve">’s </w:t>
            </w:r>
            <w:r>
              <w:rPr>
                <w:rFonts w:ascii="BRADDON" w:hAnsi="BRADDON" w:cs="Tunga"/>
              </w:rPr>
              <w:t>Bakery</w:t>
            </w:r>
          </w:p>
        </w:tc>
      </w:tr>
      <w:tr w:rsidR="009019BB" w:rsidRPr="007F57DC" w:rsidTr="00856233">
        <w:trPr>
          <w:trHeight w:val="288"/>
        </w:trPr>
        <w:tc>
          <w:tcPr>
            <w:tcW w:w="9576" w:type="dxa"/>
            <w:gridSpan w:val="4"/>
            <w:tcBorders>
              <w:bottom w:val="single" w:sz="4" w:space="0" w:color="auto"/>
            </w:tcBorders>
            <w:vAlign w:val="center"/>
          </w:tcPr>
          <w:p w:rsidR="009019BB" w:rsidRPr="007F57DC" w:rsidRDefault="009019BB" w:rsidP="00856233">
            <w:pPr>
              <w:jc w:val="center"/>
              <w:rPr>
                <w:rFonts w:ascii="BRADDON" w:hAnsi="BRADDON" w:cs="Tunga"/>
              </w:rPr>
            </w:pPr>
            <w:r w:rsidRPr="007F57DC">
              <w:rPr>
                <w:rFonts w:ascii="BRADDON" w:hAnsi="BRADDON" w:cs="Tunga"/>
              </w:rPr>
              <w:t>Bank Reconciliation</w:t>
            </w:r>
          </w:p>
        </w:tc>
      </w:tr>
      <w:tr w:rsidR="009019BB" w:rsidRPr="007F57DC" w:rsidTr="00856233">
        <w:trPr>
          <w:trHeight w:val="288"/>
        </w:trPr>
        <w:tc>
          <w:tcPr>
            <w:tcW w:w="9576" w:type="dxa"/>
            <w:gridSpan w:val="4"/>
            <w:tcBorders>
              <w:bottom w:val="double" w:sz="4" w:space="0" w:color="auto"/>
            </w:tcBorders>
            <w:vAlign w:val="center"/>
          </w:tcPr>
          <w:p w:rsidR="009019BB" w:rsidRPr="007F57DC" w:rsidRDefault="009019BB" w:rsidP="00856233">
            <w:pPr>
              <w:jc w:val="center"/>
              <w:rPr>
                <w:rFonts w:ascii="BRADDON" w:hAnsi="BRADDON" w:cs="Tunga"/>
              </w:rPr>
            </w:pPr>
            <w:r>
              <w:rPr>
                <w:rFonts w:ascii="BRADDON" w:hAnsi="BRADDON" w:cs="Tunga"/>
              </w:rPr>
              <w:t>December</w:t>
            </w:r>
            <w:r w:rsidRPr="007F57DC">
              <w:rPr>
                <w:rFonts w:ascii="BRADDON" w:hAnsi="BRADDON" w:cs="Tunga"/>
              </w:rPr>
              <w:t xml:space="preserve"> 31, 201</w:t>
            </w:r>
            <w:r>
              <w:rPr>
                <w:rFonts w:ascii="BRADDON" w:hAnsi="BRADDON" w:cs="Tunga"/>
              </w:rPr>
              <w:t>3</w:t>
            </w:r>
          </w:p>
        </w:tc>
      </w:tr>
      <w:tr w:rsidR="009019BB" w:rsidRPr="007F57DC" w:rsidTr="00856233">
        <w:trPr>
          <w:trHeight w:val="288"/>
        </w:trPr>
        <w:tc>
          <w:tcPr>
            <w:tcW w:w="3661" w:type="dxa"/>
            <w:tcBorders>
              <w:top w:val="double" w:sz="4" w:space="0" w:color="auto"/>
            </w:tcBorders>
            <w:vAlign w:val="center"/>
          </w:tcPr>
          <w:p w:rsidR="009019BB" w:rsidRPr="007F57DC" w:rsidRDefault="009019BB" w:rsidP="00856233">
            <w:pPr>
              <w:rPr>
                <w:rFonts w:ascii="Book Antiqua" w:hAnsi="Book Antiqua"/>
              </w:rPr>
            </w:pPr>
            <w:r w:rsidRPr="007F57DC">
              <w:rPr>
                <w:rFonts w:ascii="Book Antiqua" w:hAnsi="Book Antiqua"/>
              </w:rPr>
              <w:t>Bank Statement Balance, 12/29</w:t>
            </w:r>
          </w:p>
        </w:tc>
        <w:tc>
          <w:tcPr>
            <w:tcW w:w="1127" w:type="dxa"/>
            <w:tcBorders>
              <w:top w:val="double" w:sz="4" w:space="0" w:color="auto"/>
            </w:tcBorders>
          </w:tcPr>
          <w:p w:rsidR="009019BB" w:rsidRPr="007F57DC" w:rsidRDefault="009019BB" w:rsidP="00856233"/>
        </w:tc>
        <w:tc>
          <w:tcPr>
            <w:tcW w:w="3548" w:type="dxa"/>
            <w:tcBorders>
              <w:top w:val="double" w:sz="4" w:space="0" w:color="auto"/>
            </w:tcBorders>
            <w:vAlign w:val="center"/>
          </w:tcPr>
          <w:p w:rsidR="009019BB" w:rsidRPr="007F57DC" w:rsidRDefault="009019BB" w:rsidP="00856233">
            <w:pPr>
              <w:rPr>
                <w:rFonts w:ascii="Book Antiqua" w:hAnsi="Book Antiqua"/>
              </w:rPr>
            </w:pPr>
            <w:r w:rsidRPr="007F57DC">
              <w:rPr>
                <w:rFonts w:ascii="Book Antiqua" w:hAnsi="Book Antiqua"/>
              </w:rPr>
              <w:t>Checkbook Balance, 12/31</w:t>
            </w:r>
          </w:p>
        </w:tc>
        <w:tc>
          <w:tcPr>
            <w:tcW w:w="1240" w:type="dxa"/>
            <w:tcBorders>
              <w:top w:val="double" w:sz="4" w:space="0" w:color="auto"/>
            </w:tcBorders>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pPr>
              <w:rPr>
                <w:rFonts w:ascii="Book Antiqua" w:hAnsi="Book Antiqua"/>
              </w:rPr>
            </w:pPr>
            <w:r w:rsidRPr="007F57DC">
              <w:rPr>
                <w:rFonts w:ascii="Book Antiqua" w:hAnsi="Book Antiqua"/>
              </w:rPr>
              <w:t xml:space="preserve">Add: </w:t>
            </w:r>
          </w:p>
        </w:tc>
        <w:tc>
          <w:tcPr>
            <w:tcW w:w="1127" w:type="dxa"/>
            <w:vAlign w:val="center"/>
          </w:tcPr>
          <w:p w:rsidR="009019BB" w:rsidRPr="007F57DC" w:rsidRDefault="009019BB" w:rsidP="00856233">
            <w:pPr>
              <w:rPr>
                <w:rFonts w:ascii="Enviro" w:hAnsi="Enviro"/>
              </w:rPr>
            </w:pPr>
          </w:p>
        </w:tc>
        <w:tc>
          <w:tcPr>
            <w:tcW w:w="3548" w:type="dxa"/>
            <w:vAlign w:val="center"/>
          </w:tcPr>
          <w:p w:rsidR="009019BB" w:rsidRPr="007F57DC" w:rsidRDefault="009019BB" w:rsidP="00856233">
            <w:pPr>
              <w:rPr>
                <w:rFonts w:ascii="Book Antiqua" w:hAnsi="Book Antiqua"/>
              </w:rPr>
            </w:pPr>
            <w:r w:rsidRPr="007F57DC">
              <w:rPr>
                <w:rFonts w:ascii="Book Antiqua" w:hAnsi="Book Antiqua"/>
              </w:rPr>
              <w:t>Add:</w:t>
            </w:r>
          </w:p>
        </w:tc>
        <w:tc>
          <w:tcPr>
            <w:tcW w:w="1240" w:type="dxa"/>
            <w:vAlign w:val="center"/>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pPr>
              <w:rPr>
                <w:rFonts w:ascii="Enviro" w:hAnsi="Enviro"/>
              </w:rPr>
            </w:pPr>
          </w:p>
        </w:tc>
        <w:tc>
          <w:tcPr>
            <w:tcW w:w="1127" w:type="dxa"/>
            <w:vAlign w:val="center"/>
          </w:tcPr>
          <w:p w:rsidR="009019BB" w:rsidRPr="007F57DC" w:rsidRDefault="009019BB" w:rsidP="00856233">
            <w:pPr>
              <w:rPr>
                <w:rFonts w:ascii="Enviro" w:hAnsi="Enviro"/>
              </w:rPr>
            </w:pPr>
          </w:p>
        </w:tc>
        <w:tc>
          <w:tcPr>
            <w:tcW w:w="3548" w:type="dxa"/>
            <w:vAlign w:val="center"/>
          </w:tcPr>
          <w:p w:rsidR="009019BB" w:rsidRPr="007F57DC" w:rsidRDefault="009019BB" w:rsidP="00856233">
            <w:pPr>
              <w:rPr>
                <w:rFonts w:ascii="Enviro" w:hAnsi="Enviro"/>
              </w:rPr>
            </w:pPr>
          </w:p>
        </w:tc>
        <w:tc>
          <w:tcPr>
            <w:tcW w:w="1240" w:type="dxa"/>
            <w:vAlign w:val="center"/>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pPr>
              <w:rPr>
                <w:rFonts w:ascii="Book Antiqua" w:hAnsi="Book Antiqua"/>
              </w:rPr>
            </w:pPr>
            <w:r w:rsidRPr="007F57DC">
              <w:rPr>
                <w:rFonts w:ascii="Book Antiqua" w:hAnsi="Book Antiqua"/>
              </w:rPr>
              <w:t>Deduct:</w:t>
            </w:r>
          </w:p>
        </w:tc>
        <w:tc>
          <w:tcPr>
            <w:tcW w:w="1127" w:type="dxa"/>
            <w:vAlign w:val="center"/>
          </w:tcPr>
          <w:p w:rsidR="009019BB" w:rsidRPr="007F57DC" w:rsidRDefault="009019BB" w:rsidP="00856233">
            <w:pPr>
              <w:rPr>
                <w:rFonts w:ascii="Enviro" w:hAnsi="Enviro"/>
              </w:rPr>
            </w:pPr>
          </w:p>
        </w:tc>
        <w:tc>
          <w:tcPr>
            <w:tcW w:w="3548" w:type="dxa"/>
            <w:vAlign w:val="center"/>
          </w:tcPr>
          <w:p w:rsidR="009019BB" w:rsidRPr="007F57DC" w:rsidRDefault="009019BB" w:rsidP="00856233">
            <w:pPr>
              <w:rPr>
                <w:rFonts w:ascii="Book Antiqua" w:hAnsi="Book Antiqua"/>
              </w:rPr>
            </w:pPr>
            <w:r w:rsidRPr="007F57DC">
              <w:rPr>
                <w:rFonts w:ascii="Book Antiqua" w:hAnsi="Book Antiqua"/>
              </w:rPr>
              <w:t>Deduct:</w:t>
            </w:r>
          </w:p>
        </w:tc>
        <w:tc>
          <w:tcPr>
            <w:tcW w:w="1240" w:type="dxa"/>
            <w:vAlign w:val="center"/>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tc>
        <w:tc>
          <w:tcPr>
            <w:tcW w:w="1127" w:type="dxa"/>
            <w:vAlign w:val="center"/>
          </w:tcPr>
          <w:p w:rsidR="009019BB" w:rsidRPr="007F57DC" w:rsidRDefault="009019BB" w:rsidP="00856233"/>
        </w:tc>
        <w:tc>
          <w:tcPr>
            <w:tcW w:w="3548" w:type="dxa"/>
            <w:vAlign w:val="center"/>
          </w:tcPr>
          <w:p w:rsidR="009019BB" w:rsidRPr="007F57DC" w:rsidRDefault="009019BB" w:rsidP="00856233"/>
        </w:tc>
        <w:tc>
          <w:tcPr>
            <w:tcW w:w="1240" w:type="dxa"/>
            <w:vAlign w:val="center"/>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tc>
        <w:tc>
          <w:tcPr>
            <w:tcW w:w="1127" w:type="dxa"/>
            <w:vAlign w:val="center"/>
          </w:tcPr>
          <w:p w:rsidR="009019BB" w:rsidRPr="007F57DC" w:rsidRDefault="009019BB" w:rsidP="00856233"/>
        </w:tc>
        <w:tc>
          <w:tcPr>
            <w:tcW w:w="3548" w:type="dxa"/>
            <w:vAlign w:val="center"/>
          </w:tcPr>
          <w:p w:rsidR="009019BB" w:rsidRPr="007F57DC" w:rsidRDefault="009019BB" w:rsidP="00856233"/>
        </w:tc>
        <w:tc>
          <w:tcPr>
            <w:tcW w:w="1240" w:type="dxa"/>
            <w:vAlign w:val="center"/>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tc>
        <w:tc>
          <w:tcPr>
            <w:tcW w:w="1127" w:type="dxa"/>
            <w:vAlign w:val="center"/>
          </w:tcPr>
          <w:p w:rsidR="009019BB" w:rsidRPr="007F57DC" w:rsidRDefault="009019BB" w:rsidP="00856233"/>
        </w:tc>
        <w:tc>
          <w:tcPr>
            <w:tcW w:w="3548" w:type="dxa"/>
            <w:vAlign w:val="center"/>
          </w:tcPr>
          <w:p w:rsidR="009019BB" w:rsidRPr="007F57DC" w:rsidRDefault="009019BB" w:rsidP="00856233"/>
        </w:tc>
        <w:tc>
          <w:tcPr>
            <w:tcW w:w="1240" w:type="dxa"/>
            <w:vAlign w:val="center"/>
          </w:tcPr>
          <w:p w:rsidR="009019BB" w:rsidRPr="007F57DC" w:rsidRDefault="009019BB" w:rsidP="00856233"/>
        </w:tc>
      </w:tr>
      <w:tr w:rsidR="009019BB" w:rsidRPr="007F57DC" w:rsidTr="00856233">
        <w:trPr>
          <w:trHeight w:val="288"/>
        </w:trPr>
        <w:tc>
          <w:tcPr>
            <w:tcW w:w="3661" w:type="dxa"/>
            <w:vAlign w:val="center"/>
          </w:tcPr>
          <w:p w:rsidR="009019BB" w:rsidRPr="007F57DC" w:rsidRDefault="009019BB" w:rsidP="00856233"/>
        </w:tc>
        <w:tc>
          <w:tcPr>
            <w:tcW w:w="1127" w:type="dxa"/>
            <w:tcBorders>
              <w:bottom w:val="double" w:sz="4" w:space="0" w:color="auto"/>
            </w:tcBorders>
            <w:vAlign w:val="center"/>
          </w:tcPr>
          <w:p w:rsidR="009019BB" w:rsidRPr="007F57DC" w:rsidRDefault="009019BB" w:rsidP="00856233"/>
        </w:tc>
        <w:tc>
          <w:tcPr>
            <w:tcW w:w="3548" w:type="dxa"/>
            <w:vAlign w:val="center"/>
          </w:tcPr>
          <w:p w:rsidR="009019BB" w:rsidRPr="007F57DC" w:rsidRDefault="009019BB" w:rsidP="00856233"/>
        </w:tc>
        <w:tc>
          <w:tcPr>
            <w:tcW w:w="1240" w:type="dxa"/>
            <w:tcBorders>
              <w:bottom w:val="double" w:sz="4" w:space="0" w:color="auto"/>
            </w:tcBorders>
            <w:vAlign w:val="center"/>
          </w:tcPr>
          <w:p w:rsidR="009019BB" w:rsidRPr="007F57DC" w:rsidRDefault="009019BB" w:rsidP="00856233"/>
        </w:tc>
      </w:tr>
    </w:tbl>
    <w:p w:rsidR="00372D60" w:rsidRDefault="00372D60" w:rsidP="009019BB"/>
    <w:p w:rsidR="009019BB" w:rsidRDefault="009019BB" w:rsidP="009019BB">
      <w:r w:rsidRPr="00BF0082">
        <w:t>On December 31, Betty received the company bank statement dated Dec. 29 and reviewed it along with other accounting records and found the following facts:</w:t>
      </w:r>
    </w:p>
    <w:p w:rsidR="00855283" w:rsidRPr="00BF0082" w:rsidRDefault="00855283" w:rsidP="009019BB"/>
    <w:p w:rsidR="009019BB" w:rsidRDefault="009019BB" w:rsidP="00855283">
      <w:pPr>
        <w:pStyle w:val="ListParagraph"/>
        <w:numPr>
          <w:ilvl w:val="0"/>
          <w:numId w:val="7"/>
        </w:numPr>
      </w:pPr>
      <w:r w:rsidRPr="00BF0082">
        <w:t>The ending bank balance was $7,429.16</w:t>
      </w:r>
    </w:p>
    <w:p w:rsidR="00855283" w:rsidRPr="00BF0082" w:rsidRDefault="00855283" w:rsidP="009019BB"/>
    <w:p w:rsidR="009019BB" w:rsidRDefault="009019BB" w:rsidP="00855283">
      <w:pPr>
        <w:pStyle w:val="ListParagraph"/>
        <w:numPr>
          <w:ilvl w:val="0"/>
          <w:numId w:val="7"/>
        </w:numPr>
      </w:pPr>
      <w:r w:rsidRPr="00BF0082">
        <w:t>The checkbook balance on Dec. 31 before reconciliation was $8,208.88</w:t>
      </w:r>
    </w:p>
    <w:p w:rsidR="00855283" w:rsidRPr="00BF0082" w:rsidRDefault="00855283" w:rsidP="009019BB"/>
    <w:p w:rsidR="009019BB" w:rsidRPr="00BF0082" w:rsidRDefault="009019BB" w:rsidP="00855283">
      <w:pPr>
        <w:pStyle w:val="ListParagraph"/>
        <w:numPr>
          <w:ilvl w:val="0"/>
          <w:numId w:val="7"/>
        </w:numPr>
      </w:pPr>
      <w:r w:rsidRPr="00BF0082">
        <w:t xml:space="preserve">The following checks were written in November, were outstanding in November, </w:t>
      </w:r>
    </w:p>
    <w:p w:rsidR="009019BB" w:rsidRPr="00BF0082" w:rsidRDefault="009019BB" w:rsidP="009019BB">
      <w:r w:rsidRPr="00BF0082">
        <w:t xml:space="preserve">      and still did not appear on this bank statement:</w:t>
      </w:r>
    </w:p>
    <w:p w:rsidR="009019BB" w:rsidRDefault="009019BB" w:rsidP="009019BB">
      <w:r w:rsidRPr="00BF0082">
        <w:tab/>
      </w:r>
      <w:r w:rsidRPr="00BF0082">
        <w:tab/>
        <w:t xml:space="preserve">   </w:t>
      </w:r>
      <w:r w:rsidRPr="00BF0082">
        <w:tab/>
      </w:r>
      <w:r w:rsidRPr="00BF0082">
        <w:tab/>
        <w:t>check #1398…$82.75</w:t>
      </w:r>
    </w:p>
    <w:p w:rsidR="00855283" w:rsidRPr="00BF0082" w:rsidRDefault="00855283" w:rsidP="009019BB"/>
    <w:p w:rsidR="009019BB" w:rsidRPr="00BF0082" w:rsidRDefault="009019BB" w:rsidP="00855283">
      <w:pPr>
        <w:pStyle w:val="ListParagraph"/>
        <w:numPr>
          <w:ilvl w:val="0"/>
          <w:numId w:val="9"/>
        </w:numPr>
      </w:pPr>
      <w:r w:rsidRPr="00BF0082">
        <w:t>The following checks were written in December and did not appear on this bank</w:t>
      </w:r>
    </w:p>
    <w:p w:rsidR="009019BB" w:rsidRDefault="009019BB" w:rsidP="009019BB">
      <w:r w:rsidRPr="00BF0082">
        <w:t xml:space="preserve">      statement:</w:t>
      </w:r>
      <w:r w:rsidRPr="00BF0082">
        <w:tab/>
        <w:t>check #1402…$143.18</w:t>
      </w:r>
      <w:r w:rsidRPr="00BF0082">
        <w:tab/>
      </w:r>
      <w:r w:rsidRPr="00BF0082">
        <w:tab/>
        <w:t>check #1403…$ ????</w:t>
      </w:r>
    </w:p>
    <w:p w:rsidR="00855283" w:rsidRPr="00BF0082" w:rsidRDefault="00855283" w:rsidP="009019BB"/>
    <w:p w:rsidR="009019BB" w:rsidRDefault="009019BB" w:rsidP="00855283">
      <w:pPr>
        <w:pStyle w:val="ListParagraph"/>
        <w:numPr>
          <w:ilvl w:val="0"/>
          <w:numId w:val="9"/>
        </w:numPr>
      </w:pPr>
      <w:r w:rsidRPr="00BF0082">
        <w:t>The bank charged $12.50 for the month’s service charge</w:t>
      </w:r>
    </w:p>
    <w:p w:rsidR="00855283" w:rsidRPr="00BF0082" w:rsidRDefault="00855283" w:rsidP="009019BB"/>
    <w:p w:rsidR="00BF0082" w:rsidRDefault="009019BB" w:rsidP="00855283">
      <w:pPr>
        <w:pStyle w:val="ListParagraph"/>
        <w:numPr>
          <w:ilvl w:val="0"/>
          <w:numId w:val="9"/>
        </w:numPr>
      </w:pPr>
      <w:r w:rsidRPr="00BF0082">
        <w:t xml:space="preserve">A check in the amount of $150.00 from Alice Moyer that Betty deposited on Dec. 26 </w:t>
      </w:r>
    </w:p>
    <w:p w:rsidR="00BF0082" w:rsidRDefault="00BF0082" w:rsidP="009019BB">
      <w:r>
        <w:tab/>
      </w:r>
      <w:r w:rsidR="009019BB" w:rsidRPr="00BF0082">
        <w:t>was returned by the bank for insufficient funds.  The bank charged Betty’s account</w:t>
      </w:r>
    </w:p>
    <w:p w:rsidR="00BF0082" w:rsidRDefault="00BF0082" w:rsidP="009019BB">
      <w:r>
        <w:tab/>
      </w:r>
      <w:r w:rsidR="009019BB" w:rsidRPr="00BF0082">
        <w:t>$14.00 for handling the NSF check.  No journal entry has been made yet by Betty</w:t>
      </w:r>
    </w:p>
    <w:p w:rsidR="00855283" w:rsidRDefault="00BF0082" w:rsidP="00BF0082">
      <w:r>
        <w:tab/>
      </w:r>
      <w:r w:rsidR="009019BB" w:rsidRPr="00BF0082">
        <w:t>for the NSF check</w:t>
      </w:r>
      <w:r>
        <w:t xml:space="preserve"> </w:t>
      </w:r>
      <w:r w:rsidR="009019BB" w:rsidRPr="00BF0082">
        <w:t xml:space="preserve">or its related fee. </w:t>
      </w:r>
    </w:p>
    <w:p w:rsidR="00855283" w:rsidRDefault="009019BB" w:rsidP="009019BB">
      <w:r w:rsidRPr="00BF0082">
        <w:t xml:space="preserve"> </w:t>
      </w:r>
    </w:p>
    <w:p w:rsidR="009019BB" w:rsidRPr="00BF0082" w:rsidRDefault="009019BB" w:rsidP="00855283">
      <w:pPr>
        <w:pStyle w:val="ListParagraph"/>
        <w:numPr>
          <w:ilvl w:val="0"/>
          <w:numId w:val="10"/>
        </w:numPr>
      </w:pPr>
      <w:r w:rsidRPr="00BF0082">
        <w:t>A deposit of $850.49 made on Dec. 30 does not appear on the bank statement.</w:t>
      </w:r>
    </w:p>
    <w:p w:rsidR="009019BB" w:rsidRDefault="009019BB" w:rsidP="009019BB"/>
    <w:p w:rsidR="00372D60" w:rsidRPr="007F57DC" w:rsidRDefault="00372D60" w:rsidP="009019BB"/>
    <w:p w:rsidR="009019BB" w:rsidRPr="007F57DC" w:rsidRDefault="009019BB" w:rsidP="009019BB">
      <w:pPr>
        <w:rPr>
          <w:b/>
          <w:bCs/>
        </w:rPr>
      </w:pPr>
      <w:r w:rsidRPr="007F57DC">
        <w:rPr>
          <w:b/>
          <w:bCs/>
        </w:rPr>
        <w:t xml:space="preserve">For questions </w:t>
      </w:r>
      <w:r w:rsidR="00BF0082">
        <w:rPr>
          <w:b/>
          <w:bCs/>
        </w:rPr>
        <w:t>16</w:t>
      </w:r>
      <w:r w:rsidRPr="007F57DC">
        <w:rPr>
          <w:b/>
          <w:bCs/>
        </w:rPr>
        <w:t xml:space="preserve"> and </w:t>
      </w:r>
      <w:r w:rsidR="00BF0082">
        <w:rPr>
          <w:b/>
          <w:bCs/>
        </w:rPr>
        <w:t>17</w:t>
      </w:r>
      <w:r w:rsidRPr="007F57DC">
        <w:rPr>
          <w:b/>
          <w:bCs/>
        </w:rPr>
        <w:t xml:space="preserve"> write the correct amount on your answer sheet.</w:t>
      </w:r>
    </w:p>
    <w:p w:rsidR="009019BB" w:rsidRPr="007F57DC" w:rsidRDefault="009019BB" w:rsidP="009019BB"/>
    <w:p w:rsidR="009019BB" w:rsidRDefault="00BF0082" w:rsidP="009019BB">
      <w:r>
        <w:t>16</w:t>
      </w:r>
      <w:r w:rsidR="009019BB" w:rsidRPr="007F57DC">
        <w:t xml:space="preserve">. What is the </w:t>
      </w:r>
      <w:r w:rsidR="009019BB">
        <w:t>reconciled bank balance as of December 31, 2013</w:t>
      </w:r>
      <w:r w:rsidR="009019BB" w:rsidRPr="007F57DC">
        <w:t>?</w:t>
      </w:r>
    </w:p>
    <w:p w:rsidR="00372D60" w:rsidRPr="007F57DC" w:rsidRDefault="00372D60" w:rsidP="009019BB"/>
    <w:p w:rsidR="009019BB" w:rsidRPr="007F57DC" w:rsidRDefault="009019BB" w:rsidP="009019BB">
      <w:pPr>
        <w:ind w:hanging="90"/>
        <w:rPr>
          <w:rFonts w:eastAsiaTheme="minorEastAsia" w:cs="Arial"/>
        </w:rPr>
      </w:pPr>
      <w:r w:rsidRPr="007F57DC">
        <w:t>*</w:t>
      </w:r>
      <w:r w:rsidR="00BF0082">
        <w:t>17</w:t>
      </w:r>
      <w:r>
        <w:t>. What is the amount of check #1403</w:t>
      </w:r>
      <w:r w:rsidRPr="007F57DC">
        <w:t>?</w:t>
      </w:r>
    </w:p>
    <w:p w:rsidR="00372D60" w:rsidRDefault="00372D60">
      <w:pPr>
        <w:spacing w:after="200" w:line="276" w:lineRule="auto"/>
        <w:rPr>
          <w:rFonts w:eastAsiaTheme="minorEastAsia" w:cs="Arial"/>
          <w:b/>
        </w:rPr>
      </w:pPr>
      <w:r>
        <w:rPr>
          <w:rFonts w:cs="Arial"/>
          <w:b/>
        </w:rPr>
        <w:br w:type="page"/>
      </w:r>
    </w:p>
    <w:p w:rsidR="00557261" w:rsidRPr="0081037D" w:rsidRDefault="00372D60" w:rsidP="00557261">
      <w:pPr>
        <w:pStyle w:val="NoSpacing"/>
        <w:rPr>
          <w:rFonts w:ascii="Arial" w:hAnsi="Arial" w:cs="Arial"/>
          <w:b/>
          <w:sz w:val="24"/>
          <w:szCs w:val="24"/>
          <w:u w:val="single"/>
        </w:rPr>
      </w:pPr>
      <w:r w:rsidRPr="0081037D">
        <w:rPr>
          <w:rFonts w:ascii="Arial" w:hAnsi="Arial" w:cs="Arial"/>
          <w:b/>
          <w:sz w:val="24"/>
          <w:szCs w:val="24"/>
          <w:u w:val="single"/>
        </w:rPr>
        <w:lastRenderedPageBreak/>
        <w:t>Group 6</w:t>
      </w:r>
    </w:p>
    <w:p w:rsidR="0081037D" w:rsidRDefault="0081037D" w:rsidP="0081037D">
      <w:pPr>
        <w:tabs>
          <w:tab w:val="left" w:pos="432"/>
        </w:tabs>
        <w:jc w:val="both"/>
        <w:rPr>
          <w:b/>
        </w:rPr>
      </w:pPr>
      <w:r>
        <w:rPr>
          <w:b/>
        </w:rPr>
        <w:t>The following T-account summarizes the activity for fiscal year end December 31, 2013 for a business that started in 2001.  Revenues for 2013 were $146,980 and expenses were $111,980.  The owner made one investment in the business during 2013 and also made withdrawals.</w:t>
      </w:r>
    </w:p>
    <w:p w:rsidR="0081037D" w:rsidRDefault="0081037D" w:rsidP="0081037D">
      <w:pPr>
        <w:tabs>
          <w:tab w:val="left" w:pos="432"/>
        </w:tabs>
        <w:jc w:val="both"/>
        <w:rPr>
          <w:b/>
        </w:rPr>
      </w:pPr>
    </w:p>
    <w:p w:rsidR="0081037D" w:rsidRDefault="0081037D" w:rsidP="0081037D">
      <w:pPr>
        <w:tabs>
          <w:tab w:val="left" w:pos="432"/>
        </w:tabs>
        <w:jc w:val="both"/>
        <w:rPr>
          <w:b/>
        </w:rPr>
      </w:pPr>
    </w:p>
    <w:p w:rsidR="0081037D" w:rsidRDefault="0081037D" w:rsidP="0081037D">
      <w:pPr>
        <w:tabs>
          <w:tab w:val="left" w:pos="432"/>
        </w:tabs>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gridCol w:w="1152"/>
        <w:gridCol w:w="288"/>
        <w:gridCol w:w="1152"/>
      </w:tblGrid>
      <w:tr w:rsidR="0081037D" w:rsidTr="00856233">
        <w:trPr>
          <w:gridAfter w:val="1"/>
          <w:wAfter w:w="1152" w:type="dxa"/>
          <w:jc w:val="center"/>
        </w:trPr>
        <w:tc>
          <w:tcPr>
            <w:tcW w:w="4320" w:type="dxa"/>
            <w:gridSpan w:val="2"/>
            <w:tcBorders>
              <w:top w:val="nil"/>
              <w:left w:val="nil"/>
              <w:right w:val="nil"/>
            </w:tcBorders>
          </w:tcPr>
          <w:p w:rsidR="0081037D" w:rsidRDefault="0081037D" w:rsidP="00856233">
            <w:pPr>
              <w:tabs>
                <w:tab w:val="left" w:pos="432"/>
              </w:tabs>
              <w:rPr>
                <w:b/>
              </w:rPr>
            </w:pPr>
            <w:r>
              <w:rPr>
                <w:b/>
              </w:rPr>
              <w:t xml:space="preserve">         Debbie Lincoln, Capital</w:t>
            </w:r>
          </w:p>
        </w:tc>
        <w:tc>
          <w:tcPr>
            <w:tcW w:w="1152" w:type="dxa"/>
            <w:tcBorders>
              <w:top w:val="nil"/>
              <w:left w:val="nil"/>
              <w:bottom w:val="nil"/>
              <w:right w:val="nil"/>
            </w:tcBorders>
          </w:tcPr>
          <w:p w:rsidR="0081037D" w:rsidRDefault="0081037D" w:rsidP="00856233">
            <w:pPr>
              <w:tabs>
                <w:tab w:val="left" w:pos="432"/>
              </w:tabs>
              <w:rPr>
                <w:b/>
              </w:rPr>
            </w:pPr>
          </w:p>
        </w:tc>
        <w:tc>
          <w:tcPr>
            <w:tcW w:w="288" w:type="dxa"/>
            <w:tcBorders>
              <w:top w:val="nil"/>
              <w:left w:val="nil"/>
              <w:bottom w:val="nil"/>
              <w:right w:val="nil"/>
            </w:tcBorders>
          </w:tcPr>
          <w:p w:rsidR="0081037D" w:rsidRDefault="0081037D" w:rsidP="00856233">
            <w:pPr>
              <w:tabs>
                <w:tab w:val="left" w:pos="432"/>
              </w:tabs>
              <w:rPr>
                <w:b/>
              </w:rPr>
            </w:pPr>
          </w:p>
        </w:tc>
      </w:tr>
      <w:tr w:rsidR="0081037D" w:rsidTr="00856233">
        <w:trPr>
          <w:jc w:val="center"/>
        </w:trPr>
        <w:tc>
          <w:tcPr>
            <w:tcW w:w="2160" w:type="dxa"/>
            <w:tcBorders>
              <w:left w:val="nil"/>
              <w:bottom w:val="nil"/>
            </w:tcBorders>
          </w:tcPr>
          <w:p w:rsidR="0081037D" w:rsidRDefault="0081037D" w:rsidP="00856233">
            <w:pPr>
              <w:tabs>
                <w:tab w:val="left" w:pos="432"/>
              </w:tabs>
              <w:rPr>
                <w:b/>
              </w:rPr>
            </w:pPr>
          </w:p>
        </w:tc>
        <w:tc>
          <w:tcPr>
            <w:tcW w:w="2160" w:type="dxa"/>
            <w:tcBorders>
              <w:bottom w:val="nil"/>
              <w:right w:val="nil"/>
            </w:tcBorders>
          </w:tcPr>
          <w:p w:rsidR="0081037D" w:rsidRDefault="0081037D" w:rsidP="00856233">
            <w:pPr>
              <w:tabs>
                <w:tab w:val="left" w:pos="432"/>
              </w:tabs>
              <w:rPr>
                <w:b/>
              </w:rPr>
            </w:pPr>
            <w:r>
              <w:rPr>
                <w:b/>
              </w:rPr>
              <w:t xml:space="preserve">       87,692</w:t>
            </w:r>
          </w:p>
        </w:tc>
        <w:tc>
          <w:tcPr>
            <w:tcW w:w="2592" w:type="dxa"/>
            <w:gridSpan w:val="3"/>
            <w:tcBorders>
              <w:top w:val="nil"/>
              <w:left w:val="nil"/>
              <w:bottom w:val="nil"/>
              <w:right w:val="nil"/>
            </w:tcBorders>
          </w:tcPr>
          <w:p w:rsidR="0081037D" w:rsidRDefault="0081037D" w:rsidP="00856233">
            <w:pPr>
              <w:tabs>
                <w:tab w:val="left" w:pos="432"/>
              </w:tabs>
              <w:rPr>
                <w:b/>
              </w:rPr>
            </w:pPr>
          </w:p>
        </w:tc>
      </w:tr>
      <w:tr w:rsidR="0081037D" w:rsidTr="00856233">
        <w:trPr>
          <w:jc w:val="center"/>
        </w:trPr>
        <w:tc>
          <w:tcPr>
            <w:tcW w:w="2160" w:type="dxa"/>
            <w:tcBorders>
              <w:top w:val="nil"/>
              <w:left w:val="nil"/>
              <w:bottom w:val="nil"/>
              <w:right w:val="nil"/>
            </w:tcBorders>
          </w:tcPr>
          <w:p w:rsidR="0081037D" w:rsidRDefault="0081037D" w:rsidP="00856233">
            <w:pPr>
              <w:tabs>
                <w:tab w:val="left" w:pos="432"/>
              </w:tabs>
              <w:rPr>
                <w:b/>
              </w:rPr>
            </w:pPr>
          </w:p>
        </w:tc>
        <w:tc>
          <w:tcPr>
            <w:tcW w:w="2160" w:type="dxa"/>
            <w:tcBorders>
              <w:top w:val="nil"/>
              <w:left w:val="single" w:sz="6" w:space="0" w:color="auto"/>
              <w:bottom w:val="single" w:sz="6" w:space="0" w:color="000000"/>
              <w:right w:val="nil"/>
            </w:tcBorders>
          </w:tcPr>
          <w:p w:rsidR="0081037D" w:rsidRDefault="0081037D" w:rsidP="00856233">
            <w:pPr>
              <w:tabs>
                <w:tab w:val="left" w:pos="432"/>
              </w:tabs>
              <w:rPr>
                <w:b/>
              </w:rPr>
            </w:pPr>
            <w:r>
              <w:rPr>
                <w:b/>
              </w:rPr>
              <w:t xml:space="preserve">       25,000</w:t>
            </w:r>
          </w:p>
        </w:tc>
        <w:tc>
          <w:tcPr>
            <w:tcW w:w="2592" w:type="dxa"/>
            <w:gridSpan w:val="3"/>
            <w:tcBorders>
              <w:top w:val="nil"/>
              <w:left w:val="nil"/>
              <w:bottom w:val="nil"/>
              <w:right w:val="nil"/>
            </w:tcBorders>
          </w:tcPr>
          <w:p w:rsidR="0081037D" w:rsidRDefault="0081037D" w:rsidP="00856233">
            <w:pPr>
              <w:tabs>
                <w:tab w:val="left" w:pos="432"/>
              </w:tabs>
              <w:rPr>
                <w:b/>
              </w:rPr>
            </w:pPr>
          </w:p>
        </w:tc>
      </w:tr>
      <w:tr w:rsidR="0081037D" w:rsidTr="00856233">
        <w:trPr>
          <w:jc w:val="center"/>
        </w:trPr>
        <w:tc>
          <w:tcPr>
            <w:tcW w:w="2160" w:type="dxa"/>
            <w:tcBorders>
              <w:left w:val="nil"/>
              <w:bottom w:val="nil"/>
            </w:tcBorders>
          </w:tcPr>
          <w:p w:rsidR="0081037D" w:rsidRDefault="0081037D" w:rsidP="00856233">
            <w:pPr>
              <w:tabs>
                <w:tab w:val="left" w:pos="432"/>
              </w:tabs>
              <w:rPr>
                <w:b/>
              </w:rPr>
            </w:pPr>
          </w:p>
        </w:tc>
        <w:tc>
          <w:tcPr>
            <w:tcW w:w="2160" w:type="dxa"/>
            <w:tcBorders>
              <w:top w:val="nil"/>
              <w:bottom w:val="nil"/>
              <w:right w:val="nil"/>
            </w:tcBorders>
          </w:tcPr>
          <w:p w:rsidR="0081037D" w:rsidRDefault="0081037D" w:rsidP="00856233">
            <w:pPr>
              <w:tabs>
                <w:tab w:val="left" w:pos="432"/>
              </w:tabs>
              <w:rPr>
                <w:b/>
                <w:i/>
                <w:iCs/>
              </w:rPr>
            </w:pPr>
            <w:r>
              <w:rPr>
                <w:b/>
              </w:rPr>
              <w:t xml:space="preserve">                    </w:t>
            </w:r>
            <w:r>
              <w:rPr>
                <w:b/>
                <w:vertAlign w:val="superscript"/>
              </w:rPr>
              <w:t>112,692</w:t>
            </w:r>
            <w:r>
              <w:rPr>
                <w:b/>
              </w:rPr>
              <w:t xml:space="preserve">    </w:t>
            </w:r>
            <w:r>
              <w:rPr>
                <w:b/>
                <w:i/>
                <w:iCs/>
              </w:rPr>
              <w:t xml:space="preserve">  </w:t>
            </w:r>
          </w:p>
        </w:tc>
        <w:tc>
          <w:tcPr>
            <w:tcW w:w="2592" w:type="dxa"/>
            <w:gridSpan w:val="3"/>
            <w:tcBorders>
              <w:top w:val="nil"/>
              <w:left w:val="nil"/>
              <w:bottom w:val="nil"/>
              <w:right w:val="nil"/>
            </w:tcBorders>
          </w:tcPr>
          <w:p w:rsidR="0081037D" w:rsidRDefault="0081037D" w:rsidP="00856233">
            <w:pPr>
              <w:tabs>
                <w:tab w:val="left" w:pos="432"/>
              </w:tabs>
              <w:rPr>
                <w:b/>
                <w:i/>
                <w:iCs/>
              </w:rPr>
            </w:pPr>
            <w:r>
              <w:rPr>
                <w:b/>
                <w:i/>
                <w:iCs/>
                <w:sz w:val="16"/>
              </w:rPr>
              <w:t>(footing before closing entries)</w:t>
            </w:r>
          </w:p>
        </w:tc>
      </w:tr>
      <w:tr w:rsidR="0081037D" w:rsidTr="00856233">
        <w:trPr>
          <w:jc w:val="center"/>
        </w:trPr>
        <w:tc>
          <w:tcPr>
            <w:tcW w:w="2160" w:type="dxa"/>
            <w:tcBorders>
              <w:top w:val="nil"/>
              <w:left w:val="nil"/>
              <w:bottom w:val="nil"/>
            </w:tcBorders>
          </w:tcPr>
          <w:p w:rsidR="0081037D" w:rsidRDefault="0081037D" w:rsidP="00856233">
            <w:pPr>
              <w:tabs>
                <w:tab w:val="left" w:pos="432"/>
              </w:tabs>
              <w:jc w:val="center"/>
              <w:rPr>
                <w:b/>
              </w:rPr>
            </w:pPr>
            <w:r>
              <w:rPr>
                <w:b/>
              </w:rPr>
              <w:t>15,000</w:t>
            </w:r>
          </w:p>
        </w:tc>
        <w:tc>
          <w:tcPr>
            <w:tcW w:w="2160" w:type="dxa"/>
            <w:tcBorders>
              <w:top w:val="nil"/>
              <w:bottom w:val="nil"/>
              <w:right w:val="nil"/>
            </w:tcBorders>
          </w:tcPr>
          <w:p w:rsidR="0081037D" w:rsidRDefault="0081037D" w:rsidP="00856233">
            <w:pPr>
              <w:pStyle w:val="EnvelopeReturn"/>
              <w:tabs>
                <w:tab w:val="left" w:pos="432"/>
              </w:tabs>
              <w:rPr>
                <w:rFonts w:ascii="Arial" w:hAnsi="Arial"/>
                <w:b/>
              </w:rPr>
            </w:pPr>
            <w:r>
              <w:rPr>
                <w:rFonts w:ascii="Arial" w:hAnsi="Arial"/>
                <w:b/>
              </w:rPr>
              <w:t xml:space="preserve">          ??</w:t>
            </w:r>
          </w:p>
        </w:tc>
        <w:tc>
          <w:tcPr>
            <w:tcW w:w="2592" w:type="dxa"/>
            <w:gridSpan w:val="3"/>
            <w:tcBorders>
              <w:top w:val="nil"/>
              <w:left w:val="nil"/>
              <w:bottom w:val="nil"/>
              <w:right w:val="nil"/>
            </w:tcBorders>
          </w:tcPr>
          <w:p w:rsidR="0081037D" w:rsidRDefault="0081037D" w:rsidP="00856233">
            <w:pPr>
              <w:tabs>
                <w:tab w:val="left" w:pos="432"/>
              </w:tabs>
              <w:rPr>
                <w:b/>
              </w:rPr>
            </w:pPr>
          </w:p>
        </w:tc>
      </w:tr>
      <w:tr w:rsidR="0081037D" w:rsidTr="00856233">
        <w:trPr>
          <w:jc w:val="center"/>
        </w:trPr>
        <w:tc>
          <w:tcPr>
            <w:tcW w:w="2160" w:type="dxa"/>
            <w:tcBorders>
              <w:top w:val="nil"/>
              <w:left w:val="nil"/>
              <w:bottom w:val="nil"/>
            </w:tcBorders>
          </w:tcPr>
          <w:p w:rsidR="0081037D" w:rsidRDefault="0081037D" w:rsidP="00856233">
            <w:pPr>
              <w:tabs>
                <w:tab w:val="left" w:pos="432"/>
              </w:tabs>
              <w:rPr>
                <w:b/>
              </w:rPr>
            </w:pPr>
          </w:p>
        </w:tc>
        <w:tc>
          <w:tcPr>
            <w:tcW w:w="2160" w:type="dxa"/>
            <w:tcBorders>
              <w:top w:val="nil"/>
              <w:bottom w:val="nil"/>
              <w:right w:val="nil"/>
            </w:tcBorders>
          </w:tcPr>
          <w:p w:rsidR="0081037D" w:rsidRDefault="0081037D" w:rsidP="00856233">
            <w:pPr>
              <w:pStyle w:val="EnvelopeReturn"/>
              <w:tabs>
                <w:tab w:val="left" w:pos="432"/>
              </w:tabs>
              <w:rPr>
                <w:rFonts w:ascii="Arial" w:hAnsi="Arial"/>
                <w:b/>
              </w:rPr>
            </w:pPr>
            <w:r>
              <w:rPr>
                <w:rFonts w:ascii="Arial" w:hAnsi="Arial"/>
                <w:b/>
              </w:rPr>
              <w:t xml:space="preserve">            </w:t>
            </w:r>
          </w:p>
        </w:tc>
        <w:tc>
          <w:tcPr>
            <w:tcW w:w="2592" w:type="dxa"/>
            <w:gridSpan w:val="3"/>
            <w:tcBorders>
              <w:top w:val="nil"/>
              <w:left w:val="nil"/>
              <w:bottom w:val="nil"/>
              <w:right w:val="nil"/>
            </w:tcBorders>
          </w:tcPr>
          <w:p w:rsidR="0081037D" w:rsidRDefault="0081037D" w:rsidP="00856233">
            <w:pPr>
              <w:tabs>
                <w:tab w:val="left" w:pos="432"/>
              </w:tabs>
              <w:rPr>
                <w:b/>
              </w:rPr>
            </w:pPr>
          </w:p>
        </w:tc>
      </w:tr>
      <w:tr w:rsidR="0081037D" w:rsidTr="00856233">
        <w:trPr>
          <w:jc w:val="center"/>
        </w:trPr>
        <w:tc>
          <w:tcPr>
            <w:tcW w:w="2160" w:type="dxa"/>
            <w:tcBorders>
              <w:left w:val="nil"/>
              <w:bottom w:val="nil"/>
            </w:tcBorders>
          </w:tcPr>
          <w:p w:rsidR="0081037D" w:rsidRDefault="0081037D" w:rsidP="00856233">
            <w:pPr>
              <w:tabs>
                <w:tab w:val="left" w:pos="432"/>
              </w:tabs>
              <w:rPr>
                <w:b/>
              </w:rPr>
            </w:pPr>
          </w:p>
        </w:tc>
        <w:tc>
          <w:tcPr>
            <w:tcW w:w="2160" w:type="dxa"/>
            <w:tcBorders>
              <w:bottom w:val="nil"/>
              <w:right w:val="nil"/>
            </w:tcBorders>
          </w:tcPr>
          <w:p w:rsidR="0081037D" w:rsidRDefault="0081037D" w:rsidP="00856233">
            <w:pPr>
              <w:tabs>
                <w:tab w:val="left" w:pos="432"/>
              </w:tabs>
              <w:rPr>
                <w:b/>
                <w:i/>
                <w:iCs/>
              </w:rPr>
            </w:pPr>
            <w:r>
              <w:rPr>
                <w:b/>
              </w:rPr>
              <w:t xml:space="preserve">          </w:t>
            </w:r>
            <w:r>
              <w:rPr>
                <w:b/>
                <w:vertAlign w:val="superscript"/>
              </w:rPr>
              <w:t xml:space="preserve">                 ??</w:t>
            </w:r>
            <w:r>
              <w:rPr>
                <w:b/>
              </w:rPr>
              <w:t xml:space="preserve">          </w:t>
            </w:r>
          </w:p>
        </w:tc>
        <w:tc>
          <w:tcPr>
            <w:tcW w:w="2592" w:type="dxa"/>
            <w:gridSpan w:val="3"/>
            <w:tcBorders>
              <w:top w:val="nil"/>
              <w:left w:val="nil"/>
              <w:bottom w:val="nil"/>
              <w:right w:val="nil"/>
            </w:tcBorders>
          </w:tcPr>
          <w:p w:rsidR="0081037D" w:rsidRDefault="0081037D" w:rsidP="00856233">
            <w:pPr>
              <w:tabs>
                <w:tab w:val="left" w:pos="432"/>
              </w:tabs>
              <w:rPr>
                <w:b/>
                <w:i/>
                <w:iCs/>
              </w:rPr>
            </w:pPr>
            <w:r>
              <w:rPr>
                <w:b/>
                <w:i/>
                <w:iCs/>
                <w:sz w:val="16"/>
              </w:rPr>
              <w:t>(footing after closing entries)</w:t>
            </w:r>
          </w:p>
        </w:tc>
      </w:tr>
    </w:tbl>
    <w:p w:rsidR="0081037D" w:rsidRDefault="0081037D" w:rsidP="0081037D">
      <w:pPr>
        <w:tabs>
          <w:tab w:val="left" w:pos="432"/>
        </w:tabs>
      </w:pPr>
    </w:p>
    <w:p w:rsidR="0081037D" w:rsidRDefault="0081037D" w:rsidP="0081037D">
      <w:pPr>
        <w:tabs>
          <w:tab w:val="left" w:pos="432"/>
        </w:tabs>
      </w:pPr>
    </w:p>
    <w:p w:rsidR="0081037D" w:rsidRDefault="0081037D" w:rsidP="0081037D">
      <w:pPr>
        <w:tabs>
          <w:tab w:val="left" w:pos="432"/>
        </w:tabs>
        <w:jc w:val="both"/>
        <w:rPr>
          <w:b/>
        </w:rPr>
      </w:pPr>
      <w:r>
        <w:rPr>
          <w:b/>
        </w:rPr>
        <w:t>For questions 18 through 24, write the identifying letter of the correct answer on your answer sheet using the following choices.  A choice may be used more than once.</w:t>
      </w:r>
    </w:p>
    <w:tbl>
      <w:tblPr>
        <w:tblStyle w:val="TableGrid"/>
        <w:tblW w:w="0" w:type="auto"/>
        <w:jc w:val="center"/>
        <w:tblBorders>
          <w:insideH w:val="none" w:sz="0" w:space="0" w:color="auto"/>
          <w:insideV w:val="none" w:sz="0" w:space="0" w:color="auto"/>
        </w:tblBorders>
        <w:shd w:val="pct20" w:color="auto" w:fill="auto"/>
        <w:tblLook w:val="01E0" w:firstRow="1" w:lastRow="1" w:firstColumn="1" w:lastColumn="1" w:noHBand="0" w:noVBand="0"/>
      </w:tblPr>
      <w:tblGrid>
        <w:gridCol w:w="1791"/>
        <w:gridCol w:w="576"/>
        <w:gridCol w:w="1476"/>
        <w:gridCol w:w="576"/>
        <w:gridCol w:w="1723"/>
      </w:tblGrid>
      <w:tr w:rsidR="0081037D" w:rsidRPr="000B7891" w:rsidTr="00B20B9E">
        <w:trPr>
          <w:jc w:val="center"/>
        </w:trPr>
        <w:tc>
          <w:tcPr>
            <w:tcW w:w="1791" w:type="dxa"/>
            <w:shd w:val="clear" w:color="auto" w:fill="BFBFBF" w:themeFill="background1" w:themeFillShade="BF"/>
          </w:tcPr>
          <w:p w:rsidR="0081037D" w:rsidRPr="000B7891" w:rsidRDefault="0081037D" w:rsidP="00856233">
            <w:pPr>
              <w:rPr>
                <w:b/>
              </w:rPr>
            </w:pPr>
            <w:r>
              <w:rPr>
                <w:b/>
              </w:rPr>
              <w:t>A. none</w:t>
            </w:r>
          </w:p>
        </w:tc>
        <w:tc>
          <w:tcPr>
            <w:tcW w:w="576" w:type="dxa"/>
            <w:shd w:val="clear" w:color="auto" w:fill="BFBFBF" w:themeFill="background1" w:themeFillShade="BF"/>
          </w:tcPr>
          <w:p w:rsidR="0081037D" w:rsidRPr="000B7891" w:rsidRDefault="0081037D" w:rsidP="00856233">
            <w:pPr>
              <w:rPr>
                <w:b/>
              </w:rPr>
            </w:pPr>
          </w:p>
        </w:tc>
        <w:tc>
          <w:tcPr>
            <w:tcW w:w="1476" w:type="dxa"/>
            <w:shd w:val="clear" w:color="auto" w:fill="BFBFBF" w:themeFill="background1" w:themeFillShade="BF"/>
          </w:tcPr>
          <w:p w:rsidR="0081037D" w:rsidRPr="000B7891" w:rsidRDefault="0081037D" w:rsidP="00856233">
            <w:pPr>
              <w:rPr>
                <w:b/>
              </w:rPr>
            </w:pPr>
            <w:r>
              <w:rPr>
                <w:b/>
              </w:rPr>
              <w:t>D. $35,000</w:t>
            </w:r>
          </w:p>
        </w:tc>
        <w:tc>
          <w:tcPr>
            <w:tcW w:w="576" w:type="dxa"/>
            <w:shd w:val="clear" w:color="auto" w:fill="BFBFBF" w:themeFill="background1" w:themeFillShade="BF"/>
          </w:tcPr>
          <w:p w:rsidR="0081037D" w:rsidRPr="000B7891" w:rsidRDefault="0081037D" w:rsidP="00856233">
            <w:pPr>
              <w:rPr>
                <w:b/>
              </w:rPr>
            </w:pPr>
          </w:p>
        </w:tc>
        <w:tc>
          <w:tcPr>
            <w:tcW w:w="1723" w:type="dxa"/>
            <w:shd w:val="clear" w:color="auto" w:fill="BFBFBF" w:themeFill="background1" w:themeFillShade="BF"/>
          </w:tcPr>
          <w:p w:rsidR="0081037D" w:rsidRPr="000B7891" w:rsidRDefault="0081037D" w:rsidP="00856233">
            <w:pPr>
              <w:rPr>
                <w:b/>
              </w:rPr>
            </w:pPr>
            <w:r>
              <w:rPr>
                <w:b/>
              </w:rPr>
              <w:t>G. $111,980</w:t>
            </w:r>
          </w:p>
        </w:tc>
      </w:tr>
      <w:tr w:rsidR="0081037D" w:rsidRPr="000B7891" w:rsidTr="00B20B9E">
        <w:trPr>
          <w:jc w:val="center"/>
        </w:trPr>
        <w:tc>
          <w:tcPr>
            <w:tcW w:w="1791" w:type="dxa"/>
            <w:shd w:val="clear" w:color="auto" w:fill="BFBFBF" w:themeFill="background1" w:themeFillShade="BF"/>
          </w:tcPr>
          <w:p w:rsidR="0081037D" w:rsidRPr="000B7891" w:rsidRDefault="0081037D" w:rsidP="00856233">
            <w:pPr>
              <w:rPr>
                <w:b/>
              </w:rPr>
            </w:pPr>
            <w:r>
              <w:rPr>
                <w:b/>
              </w:rPr>
              <w:t>B. $15,000</w:t>
            </w:r>
          </w:p>
        </w:tc>
        <w:tc>
          <w:tcPr>
            <w:tcW w:w="576" w:type="dxa"/>
            <w:shd w:val="clear" w:color="auto" w:fill="BFBFBF" w:themeFill="background1" w:themeFillShade="BF"/>
          </w:tcPr>
          <w:p w:rsidR="0081037D" w:rsidRPr="000B7891" w:rsidRDefault="0081037D" w:rsidP="00856233">
            <w:pPr>
              <w:rPr>
                <w:b/>
              </w:rPr>
            </w:pPr>
          </w:p>
        </w:tc>
        <w:tc>
          <w:tcPr>
            <w:tcW w:w="1476" w:type="dxa"/>
            <w:shd w:val="clear" w:color="auto" w:fill="BFBFBF" w:themeFill="background1" w:themeFillShade="BF"/>
          </w:tcPr>
          <w:p w:rsidR="0081037D" w:rsidRPr="000B7891" w:rsidRDefault="0081037D" w:rsidP="00856233">
            <w:pPr>
              <w:rPr>
                <w:b/>
              </w:rPr>
            </w:pPr>
            <w:r>
              <w:rPr>
                <w:b/>
              </w:rPr>
              <w:t>E. $87,692</w:t>
            </w:r>
          </w:p>
        </w:tc>
        <w:tc>
          <w:tcPr>
            <w:tcW w:w="576" w:type="dxa"/>
            <w:shd w:val="clear" w:color="auto" w:fill="BFBFBF" w:themeFill="background1" w:themeFillShade="BF"/>
          </w:tcPr>
          <w:p w:rsidR="0081037D" w:rsidRPr="000B7891" w:rsidRDefault="0081037D" w:rsidP="00856233">
            <w:pPr>
              <w:rPr>
                <w:b/>
              </w:rPr>
            </w:pPr>
          </w:p>
        </w:tc>
        <w:tc>
          <w:tcPr>
            <w:tcW w:w="1723" w:type="dxa"/>
            <w:shd w:val="clear" w:color="auto" w:fill="BFBFBF" w:themeFill="background1" w:themeFillShade="BF"/>
          </w:tcPr>
          <w:p w:rsidR="0081037D" w:rsidRPr="000B7891" w:rsidRDefault="0081037D" w:rsidP="00856233">
            <w:pPr>
              <w:rPr>
                <w:b/>
              </w:rPr>
            </w:pPr>
            <w:r>
              <w:rPr>
                <w:b/>
              </w:rPr>
              <w:t>H. $112,692</w:t>
            </w:r>
          </w:p>
        </w:tc>
      </w:tr>
      <w:tr w:rsidR="0081037D" w:rsidRPr="000B7891" w:rsidTr="00B20B9E">
        <w:trPr>
          <w:jc w:val="center"/>
        </w:trPr>
        <w:tc>
          <w:tcPr>
            <w:tcW w:w="1791" w:type="dxa"/>
            <w:shd w:val="clear" w:color="auto" w:fill="BFBFBF" w:themeFill="background1" w:themeFillShade="BF"/>
          </w:tcPr>
          <w:p w:rsidR="0081037D" w:rsidRPr="000B7891" w:rsidRDefault="0081037D" w:rsidP="00856233">
            <w:pPr>
              <w:rPr>
                <w:b/>
              </w:rPr>
            </w:pPr>
            <w:r>
              <w:rPr>
                <w:b/>
              </w:rPr>
              <w:t>C. $25,000</w:t>
            </w:r>
          </w:p>
        </w:tc>
        <w:tc>
          <w:tcPr>
            <w:tcW w:w="576" w:type="dxa"/>
            <w:shd w:val="clear" w:color="auto" w:fill="BFBFBF" w:themeFill="background1" w:themeFillShade="BF"/>
          </w:tcPr>
          <w:p w:rsidR="0081037D" w:rsidRPr="000B7891" w:rsidRDefault="0081037D" w:rsidP="00856233">
            <w:pPr>
              <w:rPr>
                <w:b/>
              </w:rPr>
            </w:pPr>
          </w:p>
        </w:tc>
        <w:tc>
          <w:tcPr>
            <w:tcW w:w="1476" w:type="dxa"/>
            <w:shd w:val="clear" w:color="auto" w:fill="BFBFBF" w:themeFill="background1" w:themeFillShade="BF"/>
          </w:tcPr>
          <w:p w:rsidR="0081037D" w:rsidRPr="000B7891" w:rsidRDefault="0081037D" w:rsidP="00856233">
            <w:pPr>
              <w:rPr>
                <w:b/>
              </w:rPr>
            </w:pPr>
            <w:r>
              <w:rPr>
                <w:b/>
              </w:rPr>
              <w:t>F. $97,692</w:t>
            </w:r>
          </w:p>
        </w:tc>
        <w:tc>
          <w:tcPr>
            <w:tcW w:w="576" w:type="dxa"/>
            <w:shd w:val="clear" w:color="auto" w:fill="BFBFBF" w:themeFill="background1" w:themeFillShade="BF"/>
          </w:tcPr>
          <w:p w:rsidR="0081037D" w:rsidRPr="000B7891" w:rsidRDefault="0081037D" w:rsidP="00856233">
            <w:pPr>
              <w:rPr>
                <w:b/>
              </w:rPr>
            </w:pPr>
          </w:p>
        </w:tc>
        <w:tc>
          <w:tcPr>
            <w:tcW w:w="1723" w:type="dxa"/>
            <w:shd w:val="clear" w:color="auto" w:fill="BFBFBF" w:themeFill="background1" w:themeFillShade="BF"/>
          </w:tcPr>
          <w:p w:rsidR="0081037D" w:rsidRPr="000B7891" w:rsidRDefault="0081037D" w:rsidP="00856233">
            <w:pPr>
              <w:rPr>
                <w:b/>
              </w:rPr>
            </w:pPr>
            <w:r w:rsidRPr="00EF605A">
              <w:rPr>
                <w:rFonts w:ascii="Consolas" w:hAnsi="Consolas" w:cs="Consolas"/>
                <w:b/>
                <w:sz w:val="28"/>
                <w:szCs w:val="28"/>
              </w:rPr>
              <w:t>I</w:t>
            </w:r>
            <w:r>
              <w:rPr>
                <w:b/>
              </w:rPr>
              <w:t>.  $146,980</w:t>
            </w:r>
          </w:p>
        </w:tc>
      </w:tr>
    </w:tbl>
    <w:p w:rsidR="0081037D" w:rsidRDefault="0081037D" w:rsidP="0081037D">
      <w:pPr>
        <w:tabs>
          <w:tab w:val="left" w:pos="432"/>
        </w:tabs>
        <w:rPr>
          <w:b/>
        </w:rPr>
      </w:pPr>
    </w:p>
    <w:p w:rsidR="0081037D" w:rsidRDefault="0081037D" w:rsidP="0081037D">
      <w:pPr>
        <w:tabs>
          <w:tab w:val="left" w:pos="432"/>
        </w:tabs>
        <w:rPr>
          <w:b/>
        </w:rPr>
      </w:pPr>
    </w:p>
    <w:p w:rsidR="0081037D" w:rsidRDefault="0081037D" w:rsidP="0081037D">
      <w:pPr>
        <w:tabs>
          <w:tab w:val="left" w:pos="432"/>
        </w:tabs>
        <w:rPr>
          <w:b/>
        </w:rPr>
      </w:pPr>
    </w:p>
    <w:p w:rsidR="0081037D" w:rsidRDefault="0081037D" w:rsidP="0081037D">
      <w:pPr>
        <w:tabs>
          <w:tab w:val="left" w:pos="432"/>
        </w:tabs>
      </w:pPr>
      <w:r>
        <w:t xml:space="preserve">18. the amount of capital that would be found in the unadjusted trial balance column of </w:t>
      </w:r>
    </w:p>
    <w:p w:rsidR="0081037D" w:rsidRDefault="0081037D" w:rsidP="0081037D">
      <w:pPr>
        <w:tabs>
          <w:tab w:val="left" w:pos="432"/>
        </w:tabs>
      </w:pPr>
      <w:r>
        <w:tab/>
        <w:t>the work sheet for 2013</w:t>
      </w:r>
    </w:p>
    <w:p w:rsidR="0081037D" w:rsidRDefault="0081037D" w:rsidP="0081037D">
      <w:pPr>
        <w:tabs>
          <w:tab w:val="left" w:pos="432"/>
        </w:tabs>
      </w:pPr>
      <w:r>
        <w:t>19. net loss for 2013</w:t>
      </w:r>
    </w:p>
    <w:p w:rsidR="0081037D" w:rsidRDefault="0081037D" w:rsidP="0081037D">
      <w:pPr>
        <w:tabs>
          <w:tab w:val="left" w:pos="432"/>
        </w:tabs>
      </w:pPr>
      <w:r>
        <w:t>20. the amount of capital on January 1, 2013</w:t>
      </w:r>
    </w:p>
    <w:p w:rsidR="0081037D" w:rsidRDefault="0081037D" w:rsidP="0081037D">
      <w:pPr>
        <w:tabs>
          <w:tab w:val="left" w:pos="432"/>
        </w:tabs>
      </w:pPr>
      <w:r>
        <w:t>21. the amount of owner withdrawals for 2013</w:t>
      </w:r>
    </w:p>
    <w:p w:rsidR="0081037D" w:rsidRDefault="0081037D" w:rsidP="0081037D">
      <w:pPr>
        <w:tabs>
          <w:tab w:val="left" w:pos="432"/>
        </w:tabs>
        <w:ind w:left="-90" w:firstLine="90"/>
      </w:pPr>
      <w:r>
        <w:t>22. the amount of capital extended to the balance sheet credit column of the work sheet</w:t>
      </w:r>
    </w:p>
    <w:p w:rsidR="00BF5A63" w:rsidRDefault="00BF5A63" w:rsidP="0081037D">
      <w:pPr>
        <w:tabs>
          <w:tab w:val="left" w:pos="432"/>
        </w:tabs>
        <w:ind w:left="-90" w:firstLine="90"/>
      </w:pPr>
      <w:r>
        <w:tab/>
        <w:t>for 2013</w:t>
      </w:r>
      <w:bookmarkStart w:id="0" w:name="_GoBack"/>
      <w:bookmarkEnd w:id="0"/>
    </w:p>
    <w:p w:rsidR="0081037D" w:rsidRDefault="0081037D" w:rsidP="0081037D">
      <w:pPr>
        <w:tabs>
          <w:tab w:val="left" w:pos="432"/>
        </w:tabs>
      </w:pPr>
      <w:r>
        <w:t>23. the amount of owner investments made in 2013</w:t>
      </w:r>
    </w:p>
    <w:p w:rsidR="0081037D" w:rsidRDefault="0081037D" w:rsidP="0081037D">
      <w:pPr>
        <w:tabs>
          <w:tab w:val="left" w:pos="432"/>
        </w:tabs>
      </w:pPr>
      <w:r>
        <w:t xml:space="preserve">24. the resulting amount of owner investments, owner withdrawals, net profits, and net </w:t>
      </w:r>
    </w:p>
    <w:p w:rsidR="0081037D" w:rsidRDefault="0081037D" w:rsidP="0081037D">
      <w:pPr>
        <w:tabs>
          <w:tab w:val="left" w:pos="432"/>
        </w:tabs>
      </w:pPr>
      <w:r>
        <w:tab/>
        <w:t>losses from years prior to 2013</w:t>
      </w:r>
    </w:p>
    <w:p w:rsidR="0081037D" w:rsidRDefault="0081037D" w:rsidP="0081037D"/>
    <w:p w:rsidR="0081037D" w:rsidRDefault="0081037D" w:rsidP="0081037D"/>
    <w:p w:rsidR="0081037D" w:rsidRDefault="0081037D" w:rsidP="0081037D"/>
    <w:p w:rsidR="0081037D" w:rsidRDefault="0081037D" w:rsidP="0081037D"/>
    <w:p w:rsidR="0081037D" w:rsidRPr="005168B6" w:rsidRDefault="0081037D" w:rsidP="0081037D">
      <w:pPr>
        <w:pStyle w:val="NoSpacing"/>
        <w:jc w:val="both"/>
        <w:rPr>
          <w:rFonts w:ascii="Arial" w:hAnsi="Arial" w:cs="Arial"/>
          <w:b/>
          <w:sz w:val="24"/>
          <w:szCs w:val="24"/>
        </w:rPr>
      </w:pPr>
      <w:r>
        <w:rPr>
          <w:rFonts w:ascii="Arial" w:hAnsi="Arial" w:cs="Arial"/>
          <w:b/>
          <w:sz w:val="24"/>
          <w:szCs w:val="24"/>
        </w:rPr>
        <w:t>C</w:t>
      </w:r>
      <w:r w:rsidRPr="005168B6">
        <w:rPr>
          <w:rFonts w:ascii="Arial" w:hAnsi="Arial" w:cs="Arial"/>
          <w:b/>
          <w:sz w:val="24"/>
          <w:szCs w:val="24"/>
        </w:rPr>
        <w:t xml:space="preserve">ontinue to use the information above.  For questions </w:t>
      </w:r>
      <w:r>
        <w:rPr>
          <w:rFonts w:ascii="Arial" w:hAnsi="Arial" w:cs="Arial"/>
          <w:b/>
          <w:sz w:val="24"/>
          <w:szCs w:val="24"/>
        </w:rPr>
        <w:t>25</w:t>
      </w:r>
      <w:r w:rsidRPr="005168B6">
        <w:rPr>
          <w:rFonts w:ascii="Arial" w:hAnsi="Arial" w:cs="Arial"/>
          <w:b/>
          <w:sz w:val="24"/>
          <w:szCs w:val="24"/>
        </w:rPr>
        <w:t xml:space="preserve"> </w:t>
      </w:r>
      <w:r>
        <w:rPr>
          <w:rFonts w:ascii="Arial" w:hAnsi="Arial" w:cs="Arial"/>
          <w:b/>
          <w:sz w:val="24"/>
          <w:szCs w:val="24"/>
        </w:rPr>
        <w:t>and</w:t>
      </w:r>
      <w:r w:rsidRPr="005168B6">
        <w:rPr>
          <w:rFonts w:ascii="Arial" w:hAnsi="Arial" w:cs="Arial"/>
          <w:b/>
          <w:sz w:val="24"/>
          <w:szCs w:val="24"/>
        </w:rPr>
        <w:t xml:space="preserve"> </w:t>
      </w:r>
      <w:r>
        <w:rPr>
          <w:rFonts w:ascii="Arial" w:hAnsi="Arial" w:cs="Arial"/>
          <w:b/>
          <w:sz w:val="24"/>
          <w:szCs w:val="24"/>
        </w:rPr>
        <w:t>26</w:t>
      </w:r>
      <w:r w:rsidRPr="005168B6">
        <w:rPr>
          <w:rFonts w:ascii="Arial" w:hAnsi="Arial" w:cs="Arial"/>
          <w:b/>
          <w:sz w:val="24"/>
          <w:szCs w:val="24"/>
        </w:rPr>
        <w:t>, write the correct amount on your answer sheet.</w:t>
      </w:r>
    </w:p>
    <w:p w:rsidR="0081037D" w:rsidRDefault="0081037D" w:rsidP="0081037D">
      <w:pPr>
        <w:pStyle w:val="NoSpacing"/>
        <w:rPr>
          <w:rFonts w:ascii="Arial" w:hAnsi="Arial" w:cs="Arial"/>
          <w:sz w:val="24"/>
          <w:szCs w:val="24"/>
        </w:rPr>
      </w:pPr>
    </w:p>
    <w:p w:rsidR="0081037D" w:rsidRDefault="0081037D" w:rsidP="0081037D">
      <w:pPr>
        <w:pStyle w:val="NoSpacing"/>
        <w:rPr>
          <w:rFonts w:ascii="Arial" w:hAnsi="Arial" w:cs="Arial"/>
          <w:sz w:val="24"/>
          <w:szCs w:val="24"/>
        </w:rPr>
      </w:pPr>
      <w:r>
        <w:rPr>
          <w:rFonts w:ascii="Arial" w:hAnsi="Arial" w:cs="Arial"/>
          <w:sz w:val="24"/>
          <w:szCs w:val="24"/>
        </w:rPr>
        <w:t>25. What is the amount of the net income for 2013?</w:t>
      </w:r>
    </w:p>
    <w:p w:rsidR="0081037D" w:rsidRDefault="0081037D" w:rsidP="0081037D">
      <w:pPr>
        <w:tabs>
          <w:tab w:val="left" w:pos="432"/>
        </w:tabs>
      </w:pPr>
      <w:r>
        <w:rPr>
          <w:rFonts w:cs="Arial"/>
        </w:rPr>
        <w:t>26. What is</w:t>
      </w:r>
      <w:r>
        <w:t xml:space="preserve"> the amount of ending capital that would be found on the balance sheet for</w:t>
      </w:r>
    </w:p>
    <w:p w:rsidR="0081037D" w:rsidRDefault="0081037D" w:rsidP="0081037D">
      <w:pPr>
        <w:tabs>
          <w:tab w:val="left" w:pos="432"/>
        </w:tabs>
      </w:pPr>
      <w:r>
        <w:t xml:space="preserve">      December 31, 2013</w:t>
      </w:r>
    </w:p>
    <w:p w:rsidR="0081037D" w:rsidRDefault="0081037D">
      <w:pPr>
        <w:spacing w:after="200" w:line="276" w:lineRule="auto"/>
        <w:rPr>
          <w:rFonts w:eastAsiaTheme="minorEastAsia" w:cs="Arial"/>
          <w:b/>
        </w:rPr>
      </w:pPr>
      <w:r>
        <w:rPr>
          <w:rFonts w:cs="Arial"/>
          <w:b/>
        </w:rPr>
        <w:br w:type="page"/>
      </w:r>
    </w:p>
    <w:p w:rsidR="00372D60" w:rsidRPr="00EC365A" w:rsidRDefault="0081037D" w:rsidP="00557261">
      <w:pPr>
        <w:pStyle w:val="NoSpacing"/>
        <w:rPr>
          <w:rFonts w:ascii="Arial" w:hAnsi="Arial" w:cs="Arial"/>
          <w:b/>
          <w:sz w:val="24"/>
          <w:szCs w:val="24"/>
          <w:u w:val="single"/>
        </w:rPr>
      </w:pPr>
      <w:r w:rsidRPr="00EC365A">
        <w:rPr>
          <w:rFonts w:ascii="Arial" w:hAnsi="Arial" w:cs="Arial"/>
          <w:b/>
          <w:sz w:val="24"/>
          <w:szCs w:val="24"/>
          <w:u w:val="single"/>
        </w:rPr>
        <w:lastRenderedPageBreak/>
        <w:t>Group 7</w:t>
      </w:r>
    </w:p>
    <w:p w:rsidR="00EC365A" w:rsidRPr="00EC365A" w:rsidRDefault="00EC365A" w:rsidP="00EC365A">
      <w:pPr>
        <w:jc w:val="both"/>
        <w:rPr>
          <w:b/>
        </w:rPr>
      </w:pPr>
      <w:r w:rsidRPr="00EC365A">
        <w:rPr>
          <w:b/>
        </w:rPr>
        <w:t xml:space="preserve">Use the following information to answer questions </w:t>
      </w:r>
      <w:r>
        <w:rPr>
          <w:b/>
        </w:rPr>
        <w:t>27</w:t>
      </w:r>
      <w:r w:rsidRPr="00EC365A">
        <w:rPr>
          <w:b/>
        </w:rPr>
        <w:t xml:space="preserve"> through </w:t>
      </w:r>
      <w:r>
        <w:rPr>
          <w:b/>
        </w:rPr>
        <w:t>32</w:t>
      </w:r>
      <w:r w:rsidRPr="00EC365A">
        <w:rPr>
          <w:b/>
        </w:rPr>
        <w:t>.  Write the identifying letter of the best response on your answer sheet.</w:t>
      </w:r>
    </w:p>
    <w:p w:rsidR="00EC365A" w:rsidRPr="00EC365A" w:rsidRDefault="00EC365A" w:rsidP="00EC365A"/>
    <w:tbl>
      <w:tblPr>
        <w:tblStyle w:val="TableGrid1"/>
        <w:tblW w:w="0" w:type="auto"/>
        <w:tblLook w:val="01E0" w:firstRow="1" w:lastRow="1" w:firstColumn="1" w:lastColumn="1" w:noHBand="0" w:noVBand="0"/>
      </w:tblPr>
      <w:tblGrid>
        <w:gridCol w:w="2539"/>
        <w:gridCol w:w="1291"/>
        <w:gridCol w:w="392"/>
        <w:gridCol w:w="3740"/>
        <w:gridCol w:w="1614"/>
      </w:tblGrid>
      <w:tr w:rsidR="00EC365A" w:rsidRPr="00EC365A" w:rsidTr="00856233">
        <w:tc>
          <w:tcPr>
            <w:tcW w:w="2539" w:type="dxa"/>
            <w:shd w:val="clear" w:color="auto" w:fill="BFBFBF" w:themeFill="background1" w:themeFillShade="BF"/>
          </w:tcPr>
          <w:p w:rsidR="00EC365A" w:rsidRPr="00EC365A" w:rsidRDefault="00EC365A" w:rsidP="00EC365A">
            <w:r w:rsidRPr="00EC365A">
              <w:t>Sales</w:t>
            </w:r>
          </w:p>
        </w:tc>
        <w:tc>
          <w:tcPr>
            <w:tcW w:w="1291" w:type="dxa"/>
            <w:shd w:val="clear" w:color="auto" w:fill="BFBFBF" w:themeFill="background1" w:themeFillShade="BF"/>
          </w:tcPr>
          <w:p w:rsidR="00EC365A" w:rsidRPr="00EC365A" w:rsidRDefault="00EC365A" w:rsidP="00EC365A">
            <w:pPr>
              <w:jc w:val="right"/>
            </w:pPr>
            <w:r w:rsidRPr="00EC365A">
              <w:t>91,695</w:t>
            </w:r>
          </w:p>
        </w:tc>
        <w:tc>
          <w:tcPr>
            <w:tcW w:w="392" w:type="dxa"/>
            <w:tcBorders>
              <w:top w:val="nil"/>
              <w:bottom w:val="nil"/>
            </w:tcBorders>
          </w:tcPr>
          <w:p w:rsidR="00EC365A" w:rsidRPr="00EC365A" w:rsidRDefault="00EC365A" w:rsidP="00EC365A"/>
        </w:tc>
        <w:tc>
          <w:tcPr>
            <w:tcW w:w="3740" w:type="dxa"/>
            <w:shd w:val="clear" w:color="auto" w:fill="BFBFBF" w:themeFill="background1" w:themeFillShade="BF"/>
          </w:tcPr>
          <w:p w:rsidR="00EC365A" w:rsidRPr="00EC365A" w:rsidRDefault="00EC365A" w:rsidP="00EC365A">
            <w:r w:rsidRPr="00EC365A">
              <w:t>Sales Discounts</w:t>
            </w:r>
          </w:p>
        </w:tc>
        <w:tc>
          <w:tcPr>
            <w:tcW w:w="1614" w:type="dxa"/>
            <w:shd w:val="clear" w:color="auto" w:fill="BFBFBF" w:themeFill="background1" w:themeFillShade="BF"/>
          </w:tcPr>
          <w:p w:rsidR="00EC365A" w:rsidRPr="00EC365A" w:rsidRDefault="00EC365A" w:rsidP="00EC365A">
            <w:pPr>
              <w:jc w:val="right"/>
            </w:pPr>
            <w:r w:rsidRPr="00EC365A">
              <w:t>2,798</w:t>
            </w:r>
          </w:p>
        </w:tc>
      </w:tr>
      <w:tr w:rsidR="00EC365A" w:rsidRPr="00EC365A" w:rsidTr="00856233">
        <w:tc>
          <w:tcPr>
            <w:tcW w:w="2539" w:type="dxa"/>
            <w:shd w:val="clear" w:color="auto" w:fill="BFBFBF" w:themeFill="background1" w:themeFillShade="BF"/>
          </w:tcPr>
          <w:p w:rsidR="00EC365A" w:rsidRPr="00EC365A" w:rsidRDefault="00EC365A" w:rsidP="00EC365A">
            <w:r w:rsidRPr="00EC365A">
              <w:t>Transportation In</w:t>
            </w:r>
          </w:p>
        </w:tc>
        <w:tc>
          <w:tcPr>
            <w:tcW w:w="1291" w:type="dxa"/>
            <w:shd w:val="clear" w:color="auto" w:fill="BFBFBF" w:themeFill="background1" w:themeFillShade="BF"/>
          </w:tcPr>
          <w:p w:rsidR="00EC365A" w:rsidRPr="00EC365A" w:rsidRDefault="00EC365A" w:rsidP="00EC365A">
            <w:pPr>
              <w:jc w:val="right"/>
            </w:pPr>
            <w:r w:rsidRPr="00EC365A">
              <w:t>2,447</w:t>
            </w:r>
          </w:p>
        </w:tc>
        <w:tc>
          <w:tcPr>
            <w:tcW w:w="392" w:type="dxa"/>
            <w:tcBorders>
              <w:top w:val="nil"/>
              <w:bottom w:val="nil"/>
            </w:tcBorders>
          </w:tcPr>
          <w:p w:rsidR="00EC365A" w:rsidRPr="00EC365A" w:rsidRDefault="00EC365A" w:rsidP="00EC365A"/>
        </w:tc>
        <w:tc>
          <w:tcPr>
            <w:tcW w:w="3740" w:type="dxa"/>
            <w:shd w:val="clear" w:color="auto" w:fill="BFBFBF" w:themeFill="background1" w:themeFillShade="BF"/>
          </w:tcPr>
          <w:p w:rsidR="00EC365A" w:rsidRPr="00EC365A" w:rsidRDefault="00EC365A" w:rsidP="00EC365A">
            <w:r w:rsidRPr="00EC365A">
              <w:t>Purchases Returns</w:t>
            </w:r>
          </w:p>
        </w:tc>
        <w:tc>
          <w:tcPr>
            <w:tcW w:w="1614" w:type="dxa"/>
            <w:shd w:val="clear" w:color="auto" w:fill="BFBFBF" w:themeFill="background1" w:themeFillShade="BF"/>
          </w:tcPr>
          <w:p w:rsidR="00EC365A" w:rsidRPr="00EC365A" w:rsidRDefault="00EC365A" w:rsidP="00EC365A">
            <w:pPr>
              <w:jc w:val="right"/>
            </w:pPr>
            <w:r w:rsidRPr="00EC365A">
              <w:t>1,430</w:t>
            </w:r>
          </w:p>
        </w:tc>
      </w:tr>
      <w:tr w:rsidR="00EC365A" w:rsidRPr="00EC365A" w:rsidTr="00856233">
        <w:tc>
          <w:tcPr>
            <w:tcW w:w="2539" w:type="dxa"/>
            <w:shd w:val="clear" w:color="auto" w:fill="BFBFBF" w:themeFill="background1" w:themeFillShade="BF"/>
          </w:tcPr>
          <w:p w:rsidR="00EC365A" w:rsidRPr="00EC365A" w:rsidRDefault="00EC365A" w:rsidP="00EC365A">
            <w:r w:rsidRPr="00EC365A">
              <w:t>Net Sales</w:t>
            </w:r>
          </w:p>
        </w:tc>
        <w:tc>
          <w:tcPr>
            <w:tcW w:w="1291" w:type="dxa"/>
            <w:shd w:val="clear" w:color="auto" w:fill="BFBFBF" w:themeFill="background1" w:themeFillShade="BF"/>
          </w:tcPr>
          <w:p w:rsidR="00EC365A" w:rsidRPr="00EC365A" w:rsidRDefault="00EC365A" w:rsidP="00EC365A">
            <w:pPr>
              <w:jc w:val="right"/>
            </w:pPr>
            <w:r w:rsidRPr="00EC365A">
              <w:t>87,432</w:t>
            </w:r>
          </w:p>
        </w:tc>
        <w:tc>
          <w:tcPr>
            <w:tcW w:w="392" w:type="dxa"/>
            <w:tcBorders>
              <w:top w:val="nil"/>
              <w:bottom w:val="nil"/>
            </w:tcBorders>
          </w:tcPr>
          <w:p w:rsidR="00EC365A" w:rsidRPr="00EC365A" w:rsidRDefault="00EC365A" w:rsidP="00EC365A"/>
        </w:tc>
        <w:tc>
          <w:tcPr>
            <w:tcW w:w="3740" w:type="dxa"/>
            <w:shd w:val="clear" w:color="auto" w:fill="BFBFBF" w:themeFill="background1" w:themeFillShade="BF"/>
          </w:tcPr>
          <w:p w:rsidR="00EC365A" w:rsidRPr="00EC365A" w:rsidRDefault="00EC365A" w:rsidP="00EC365A">
            <w:r w:rsidRPr="00EC365A">
              <w:t>Ending Inventory</w:t>
            </w:r>
          </w:p>
        </w:tc>
        <w:tc>
          <w:tcPr>
            <w:tcW w:w="1614" w:type="dxa"/>
            <w:shd w:val="clear" w:color="auto" w:fill="BFBFBF" w:themeFill="background1" w:themeFillShade="BF"/>
          </w:tcPr>
          <w:p w:rsidR="00EC365A" w:rsidRPr="00EC365A" w:rsidRDefault="00EC365A" w:rsidP="00EC365A">
            <w:pPr>
              <w:jc w:val="right"/>
            </w:pPr>
            <w:r w:rsidRPr="00EC365A">
              <w:t>9,180</w:t>
            </w:r>
          </w:p>
        </w:tc>
      </w:tr>
      <w:tr w:rsidR="00EC365A" w:rsidRPr="00EC365A" w:rsidTr="00856233">
        <w:tc>
          <w:tcPr>
            <w:tcW w:w="2539" w:type="dxa"/>
            <w:shd w:val="clear" w:color="auto" w:fill="BFBFBF" w:themeFill="background1" w:themeFillShade="BF"/>
          </w:tcPr>
          <w:p w:rsidR="00EC365A" w:rsidRPr="00EC365A" w:rsidRDefault="00EC365A" w:rsidP="00EC365A">
            <w:r w:rsidRPr="00EC365A">
              <w:t>Sales Returns</w:t>
            </w:r>
          </w:p>
        </w:tc>
        <w:tc>
          <w:tcPr>
            <w:tcW w:w="1291" w:type="dxa"/>
            <w:shd w:val="clear" w:color="auto" w:fill="BFBFBF" w:themeFill="background1" w:themeFillShade="BF"/>
          </w:tcPr>
          <w:p w:rsidR="00EC365A" w:rsidRPr="00EC365A" w:rsidRDefault="00EC365A" w:rsidP="00EC365A">
            <w:pPr>
              <w:jc w:val="center"/>
            </w:pPr>
            <w:r w:rsidRPr="00EC365A">
              <w:t xml:space="preserve">    ?</w:t>
            </w:r>
          </w:p>
        </w:tc>
        <w:tc>
          <w:tcPr>
            <w:tcW w:w="392" w:type="dxa"/>
            <w:tcBorders>
              <w:top w:val="nil"/>
              <w:bottom w:val="nil"/>
            </w:tcBorders>
          </w:tcPr>
          <w:p w:rsidR="00EC365A" w:rsidRPr="00EC365A" w:rsidRDefault="00EC365A" w:rsidP="00EC365A"/>
        </w:tc>
        <w:tc>
          <w:tcPr>
            <w:tcW w:w="3740" w:type="dxa"/>
            <w:shd w:val="clear" w:color="auto" w:fill="BFBFBF" w:themeFill="background1" w:themeFillShade="BF"/>
          </w:tcPr>
          <w:p w:rsidR="00EC365A" w:rsidRPr="00EC365A" w:rsidRDefault="00EC365A" w:rsidP="00EC365A">
            <w:r w:rsidRPr="00EC365A">
              <w:t>Beginning Inventory</w:t>
            </w:r>
          </w:p>
        </w:tc>
        <w:tc>
          <w:tcPr>
            <w:tcW w:w="1614" w:type="dxa"/>
            <w:shd w:val="clear" w:color="auto" w:fill="BFBFBF" w:themeFill="background1" w:themeFillShade="BF"/>
          </w:tcPr>
          <w:p w:rsidR="00EC365A" w:rsidRPr="00EC365A" w:rsidRDefault="00EC365A" w:rsidP="00EC365A">
            <w:pPr>
              <w:jc w:val="center"/>
            </w:pPr>
            <w:r w:rsidRPr="00EC365A">
              <w:t xml:space="preserve">          ?</w:t>
            </w:r>
          </w:p>
        </w:tc>
      </w:tr>
      <w:tr w:rsidR="00EC365A" w:rsidRPr="00EC365A" w:rsidTr="00856233">
        <w:tc>
          <w:tcPr>
            <w:tcW w:w="2539" w:type="dxa"/>
            <w:shd w:val="clear" w:color="auto" w:fill="BFBFBF" w:themeFill="background1" w:themeFillShade="BF"/>
          </w:tcPr>
          <w:p w:rsidR="00EC365A" w:rsidRPr="00EC365A" w:rsidRDefault="00EC365A" w:rsidP="00EC365A">
            <w:r w:rsidRPr="00EC365A">
              <w:t>Purchases</w:t>
            </w:r>
          </w:p>
        </w:tc>
        <w:tc>
          <w:tcPr>
            <w:tcW w:w="1291" w:type="dxa"/>
            <w:shd w:val="clear" w:color="auto" w:fill="BFBFBF" w:themeFill="background1" w:themeFillShade="BF"/>
          </w:tcPr>
          <w:p w:rsidR="00EC365A" w:rsidRPr="00EC365A" w:rsidRDefault="00EC365A" w:rsidP="00EC365A">
            <w:pPr>
              <w:jc w:val="right"/>
            </w:pPr>
            <w:r w:rsidRPr="00EC365A">
              <w:t>55,413</w:t>
            </w:r>
          </w:p>
        </w:tc>
        <w:tc>
          <w:tcPr>
            <w:tcW w:w="392" w:type="dxa"/>
            <w:tcBorders>
              <w:top w:val="nil"/>
              <w:bottom w:val="nil"/>
            </w:tcBorders>
          </w:tcPr>
          <w:p w:rsidR="00EC365A" w:rsidRPr="00EC365A" w:rsidRDefault="00EC365A" w:rsidP="00EC365A"/>
        </w:tc>
        <w:tc>
          <w:tcPr>
            <w:tcW w:w="3740" w:type="dxa"/>
            <w:tcBorders>
              <w:bottom w:val="single" w:sz="4" w:space="0" w:color="auto"/>
            </w:tcBorders>
            <w:shd w:val="clear" w:color="auto" w:fill="BFBFBF" w:themeFill="background1" w:themeFillShade="BF"/>
          </w:tcPr>
          <w:p w:rsidR="00EC365A" w:rsidRPr="00EC365A" w:rsidRDefault="00EC365A" w:rsidP="00EC365A">
            <w:r w:rsidRPr="00EC365A">
              <w:t>Purchases Discounts</w:t>
            </w:r>
          </w:p>
        </w:tc>
        <w:tc>
          <w:tcPr>
            <w:tcW w:w="1614" w:type="dxa"/>
            <w:tcBorders>
              <w:bottom w:val="single" w:sz="4" w:space="0" w:color="auto"/>
            </w:tcBorders>
            <w:shd w:val="clear" w:color="auto" w:fill="BFBFBF" w:themeFill="background1" w:themeFillShade="BF"/>
          </w:tcPr>
          <w:p w:rsidR="00EC365A" w:rsidRPr="00EC365A" w:rsidRDefault="00EC365A" w:rsidP="00EC365A">
            <w:pPr>
              <w:jc w:val="right"/>
            </w:pPr>
            <w:r w:rsidRPr="00EC365A">
              <w:t>3,040</w:t>
            </w:r>
          </w:p>
        </w:tc>
      </w:tr>
      <w:tr w:rsidR="00EC365A" w:rsidRPr="00EC365A" w:rsidTr="00856233">
        <w:tc>
          <w:tcPr>
            <w:tcW w:w="2539" w:type="dxa"/>
            <w:shd w:val="clear" w:color="auto" w:fill="BFBFBF" w:themeFill="background1" w:themeFillShade="BF"/>
          </w:tcPr>
          <w:p w:rsidR="00EC365A" w:rsidRPr="00EC365A" w:rsidRDefault="00EC365A" w:rsidP="00EC365A">
            <w:r w:rsidRPr="00EC365A">
              <w:t>Gross Profit</w:t>
            </w:r>
          </w:p>
        </w:tc>
        <w:tc>
          <w:tcPr>
            <w:tcW w:w="1291" w:type="dxa"/>
            <w:shd w:val="clear" w:color="auto" w:fill="BFBFBF" w:themeFill="background1" w:themeFillShade="BF"/>
          </w:tcPr>
          <w:p w:rsidR="00EC365A" w:rsidRPr="00EC365A" w:rsidRDefault="00EC365A" w:rsidP="00EC365A">
            <w:pPr>
              <w:jc w:val="right"/>
            </w:pPr>
            <w:r w:rsidRPr="00EC365A">
              <w:t>34,972</w:t>
            </w:r>
          </w:p>
        </w:tc>
        <w:tc>
          <w:tcPr>
            <w:tcW w:w="392" w:type="dxa"/>
            <w:tcBorders>
              <w:top w:val="nil"/>
              <w:bottom w:val="nil"/>
              <w:right w:val="nil"/>
            </w:tcBorders>
          </w:tcPr>
          <w:p w:rsidR="00EC365A" w:rsidRPr="00EC365A" w:rsidRDefault="00EC365A" w:rsidP="00EC365A"/>
        </w:tc>
        <w:tc>
          <w:tcPr>
            <w:tcW w:w="3740" w:type="dxa"/>
            <w:tcBorders>
              <w:left w:val="nil"/>
              <w:bottom w:val="nil"/>
              <w:right w:val="nil"/>
            </w:tcBorders>
          </w:tcPr>
          <w:p w:rsidR="00EC365A" w:rsidRPr="00EC365A" w:rsidRDefault="00EC365A" w:rsidP="00EC365A"/>
        </w:tc>
        <w:tc>
          <w:tcPr>
            <w:tcW w:w="1614" w:type="dxa"/>
            <w:tcBorders>
              <w:left w:val="nil"/>
              <w:bottom w:val="nil"/>
              <w:right w:val="nil"/>
            </w:tcBorders>
          </w:tcPr>
          <w:p w:rsidR="00EC365A" w:rsidRPr="00EC365A" w:rsidRDefault="00EC365A" w:rsidP="00EC365A">
            <w:pPr>
              <w:jc w:val="right"/>
            </w:pPr>
          </w:p>
        </w:tc>
      </w:tr>
    </w:tbl>
    <w:p w:rsidR="00EC365A" w:rsidRPr="00EC365A" w:rsidRDefault="00EC365A" w:rsidP="00EC365A">
      <w:r w:rsidRPr="00EC365A">
        <w:t xml:space="preserve"> </w:t>
      </w:r>
    </w:p>
    <w:p w:rsidR="00EC365A" w:rsidRPr="00EC365A" w:rsidRDefault="00EC365A" w:rsidP="00EC365A"/>
    <w:p w:rsidR="00EC365A" w:rsidRPr="00EC365A" w:rsidRDefault="00EC365A" w:rsidP="00EC365A"/>
    <w:p w:rsidR="00EC365A" w:rsidRPr="00EC365A" w:rsidRDefault="00EC365A" w:rsidP="00EC365A">
      <w:r w:rsidRPr="00EC365A">
        <w:t>2</w:t>
      </w:r>
      <w:r>
        <w:t>7</w:t>
      </w:r>
      <w:r w:rsidRPr="00EC365A">
        <w:t>. The amount of sales returns is:</w:t>
      </w:r>
    </w:p>
    <w:p w:rsidR="00EC365A" w:rsidRPr="00EC365A" w:rsidRDefault="00EC365A" w:rsidP="00EC365A">
      <w:r w:rsidRPr="00EC365A">
        <w:tab/>
        <w:t>A. zero</w:t>
      </w:r>
      <w:r w:rsidRPr="00EC365A">
        <w:tab/>
      </w:r>
      <w:r w:rsidRPr="00EC365A">
        <w:tab/>
      </w:r>
      <w:r w:rsidRPr="00EC365A">
        <w:tab/>
        <w:t>D. $2,798</w:t>
      </w:r>
    </w:p>
    <w:p w:rsidR="00EC365A" w:rsidRPr="00EC365A" w:rsidRDefault="00EC365A" w:rsidP="00EC365A">
      <w:r w:rsidRPr="00EC365A">
        <w:tab/>
        <w:t>B. $1,430</w:t>
      </w:r>
      <w:r w:rsidRPr="00EC365A">
        <w:tab/>
      </w:r>
      <w:r w:rsidRPr="00EC365A">
        <w:tab/>
        <w:t>E. $2,930</w:t>
      </w:r>
    </w:p>
    <w:p w:rsidR="00EC365A" w:rsidRPr="00EC365A" w:rsidRDefault="00EC365A" w:rsidP="00EC365A">
      <w:r w:rsidRPr="00EC365A">
        <w:tab/>
        <w:t>C. $1,465</w:t>
      </w:r>
      <w:r w:rsidRPr="00EC365A">
        <w:tab/>
      </w:r>
      <w:r w:rsidRPr="00EC365A">
        <w:tab/>
        <w:t>F. $7,061</w:t>
      </w:r>
    </w:p>
    <w:p w:rsidR="00EC365A" w:rsidRPr="00EC365A" w:rsidRDefault="00EC365A" w:rsidP="00EC365A"/>
    <w:p w:rsidR="00EC365A" w:rsidRPr="00EC365A" w:rsidRDefault="00EC365A" w:rsidP="00EC365A">
      <w:r w:rsidRPr="00EC365A">
        <w:t>2</w:t>
      </w:r>
      <w:r>
        <w:t>8</w:t>
      </w:r>
      <w:r w:rsidRPr="00EC365A">
        <w:t>. The amount of net purchases is:</w:t>
      </w:r>
    </w:p>
    <w:p w:rsidR="00EC365A" w:rsidRPr="00EC365A" w:rsidRDefault="00EC365A" w:rsidP="00EC365A">
      <w:r w:rsidRPr="00EC365A">
        <w:tab/>
        <w:t>A. $48,496</w:t>
      </w:r>
      <w:r w:rsidRPr="00EC365A">
        <w:tab/>
      </w:r>
      <w:r w:rsidRPr="00EC365A">
        <w:tab/>
        <w:t>D. $53,390</w:t>
      </w:r>
    </w:p>
    <w:p w:rsidR="00EC365A" w:rsidRPr="00EC365A" w:rsidRDefault="00EC365A" w:rsidP="00EC365A">
      <w:r w:rsidRPr="00EC365A">
        <w:tab/>
        <w:t>B. $49,575</w:t>
      </w:r>
      <w:r w:rsidRPr="00EC365A">
        <w:tab/>
      </w:r>
      <w:r w:rsidRPr="00EC365A">
        <w:tab/>
        <w:t>E. $55,413</w:t>
      </w:r>
    </w:p>
    <w:p w:rsidR="00EC365A" w:rsidRPr="00EC365A" w:rsidRDefault="00EC365A" w:rsidP="00EC365A">
      <w:r w:rsidRPr="00EC365A">
        <w:tab/>
        <w:t>C. $50,943</w:t>
      </w:r>
      <w:r w:rsidRPr="00EC365A">
        <w:tab/>
      </w:r>
      <w:r w:rsidRPr="00EC365A">
        <w:tab/>
        <w:t>F. $57,860</w:t>
      </w:r>
    </w:p>
    <w:p w:rsidR="00EC365A" w:rsidRPr="00EC365A" w:rsidRDefault="00EC365A" w:rsidP="00EC365A"/>
    <w:p w:rsidR="00EC365A" w:rsidRPr="00EC365A" w:rsidRDefault="00EC365A" w:rsidP="00EC365A">
      <w:pPr>
        <w:ind w:hanging="90"/>
      </w:pPr>
      <w:r w:rsidRPr="00EC365A">
        <w:t>*2</w:t>
      </w:r>
      <w:r>
        <w:t>9</w:t>
      </w:r>
      <w:r w:rsidRPr="00EC365A">
        <w:t>. The amount of cost of delivered merchandise is:</w:t>
      </w:r>
    </w:p>
    <w:p w:rsidR="00EC365A" w:rsidRPr="00EC365A" w:rsidRDefault="00EC365A" w:rsidP="00EC365A">
      <w:r w:rsidRPr="00EC365A">
        <w:tab/>
        <w:t>A. $50,943</w:t>
      </w:r>
      <w:r w:rsidRPr="00EC365A">
        <w:tab/>
      </w:r>
      <w:r w:rsidRPr="00EC365A">
        <w:tab/>
        <w:t>D. $53,390</w:t>
      </w:r>
    </w:p>
    <w:p w:rsidR="00EC365A" w:rsidRPr="00EC365A" w:rsidRDefault="00EC365A" w:rsidP="00EC365A">
      <w:r w:rsidRPr="00EC365A">
        <w:tab/>
        <w:t>B. $52,460</w:t>
      </w:r>
      <w:r w:rsidRPr="00EC365A">
        <w:tab/>
      </w:r>
      <w:r w:rsidRPr="00EC365A">
        <w:tab/>
        <w:t>E. $57,860</w:t>
      </w:r>
    </w:p>
    <w:p w:rsidR="00EC365A" w:rsidRPr="00EC365A" w:rsidRDefault="00EC365A" w:rsidP="00EC365A">
      <w:r w:rsidRPr="00EC365A">
        <w:tab/>
        <w:t>C. $52,966</w:t>
      </w:r>
      <w:r w:rsidRPr="00EC365A">
        <w:tab/>
      </w:r>
      <w:r w:rsidRPr="00EC365A">
        <w:tab/>
        <w:t>F. $61,640</w:t>
      </w:r>
    </w:p>
    <w:p w:rsidR="00EC365A" w:rsidRPr="00EC365A" w:rsidRDefault="00EC365A" w:rsidP="00EC365A"/>
    <w:p w:rsidR="00EC365A" w:rsidRPr="00EC365A" w:rsidRDefault="00EC365A" w:rsidP="00EC365A">
      <w:r>
        <w:t>30</w:t>
      </w:r>
      <w:r w:rsidRPr="00EC365A">
        <w:t>. The amount of cost of merchandise sold is:</w:t>
      </w:r>
    </w:p>
    <w:p w:rsidR="00EC365A" w:rsidRPr="00EC365A" w:rsidRDefault="00EC365A" w:rsidP="00EC365A">
      <w:r w:rsidRPr="00EC365A">
        <w:tab/>
        <w:t>A. $34,972</w:t>
      </w:r>
      <w:r w:rsidRPr="00EC365A">
        <w:tab/>
      </w:r>
      <w:r w:rsidRPr="00EC365A">
        <w:tab/>
        <w:t>D. $51,127</w:t>
      </w:r>
    </w:p>
    <w:p w:rsidR="00EC365A" w:rsidRPr="00EC365A" w:rsidRDefault="00EC365A" w:rsidP="00EC365A">
      <w:r w:rsidRPr="00EC365A">
        <w:tab/>
        <w:t>B. $50,013</w:t>
      </w:r>
      <w:r w:rsidRPr="00EC365A">
        <w:tab/>
      </w:r>
      <w:r w:rsidRPr="00EC365A">
        <w:tab/>
        <w:t>E. $52,460</w:t>
      </w:r>
    </w:p>
    <w:p w:rsidR="00EC365A" w:rsidRPr="00EC365A" w:rsidRDefault="00EC365A" w:rsidP="00EC365A">
      <w:r w:rsidRPr="00EC365A">
        <w:tab/>
        <w:t>C. $50,990</w:t>
      </w:r>
      <w:r w:rsidRPr="00EC365A">
        <w:tab/>
      </w:r>
      <w:r w:rsidRPr="00EC365A">
        <w:tab/>
        <w:t>F. $61,675</w:t>
      </w:r>
    </w:p>
    <w:p w:rsidR="00EC365A" w:rsidRPr="00EC365A" w:rsidRDefault="00EC365A" w:rsidP="00EC365A"/>
    <w:p w:rsidR="00EC365A" w:rsidRPr="00EC365A" w:rsidRDefault="00EC365A" w:rsidP="00EC365A">
      <w:pPr>
        <w:ind w:left="-187"/>
      </w:pPr>
      <w:r w:rsidRPr="00EC365A">
        <w:t>**</w:t>
      </w:r>
      <w:r>
        <w:t>31</w:t>
      </w:r>
      <w:r w:rsidRPr="00EC365A">
        <w:t>. The amount of beginning inventory is:</w:t>
      </w:r>
    </w:p>
    <w:p w:rsidR="00EC365A" w:rsidRPr="00EC365A" w:rsidRDefault="00EC365A" w:rsidP="00EC365A">
      <w:r w:rsidRPr="00EC365A">
        <w:tab/>
        <w:t>A. $  8,118</w:t>
      </w:r>
      <w:r w:rsidRPr="00EC365A">
        <w:tab/>
      </w:r>
      <w:r w:rsidRPr="00EC365A">
        <w:tab/>
        <w:t>D. $10,697</w:t>
      </w:r>
    </w:p>
    <w:p w:rsidR="00EC365A" w:rsidRPr="00EC365A" w:rsidRDefault="00EC365A" w:rsidP="00EC365A">
      <w:r w:rsidRPr="00EC365A">
        <w:tab/>
        <w:t>B. $  8,250</w:t>
      </w:r>
      <w:r w:rsidRPr="00EC365A">
        <w:tab/>
      </w:r>
      <w:r w:rsidRPr="00EC365A">
        <w:tab/>
        <w:t>E. $11,048</w:t>
      </w:r>
    </w:p>
    <w:p w:rsidR="00EC365A" w:rsidRPr="00EC365A" w:rsidRDefault="00EC365A" w:rsidP="00EC365A">
      <w:r w:rsidRPr="00EC365A">
        <w:tab/>
        <w:t>C. $10,110</w:t>
      </w:r>
      <w:r w:rsidRPr="00EC365A">
        <w:tab/>
      </w:r>
      <w:r w:rsidRPr="00EC365A">
        <w:tab/>
        <w:t>F. $13,144</w:t>
      </w:r>
    </w:p>
    <w:p w:rsidR="00EC365A" w:rsidRPr="00EC365A" w:rsidRDefault="00EC365A" w:rsidP="00EC365A"/>
    <w:p w:rsidR="00EC365A" w:rsidRPr="00EC365A" w:rsidRDefault="00EC365A" w:rsidP="00EC365A">
      <w:pPr>
        <w:ind w:hanging="187"/>
      </w:pPr>
      <w:r w:rsidRPr="00EC365A">
        <w:t xml:space="preserve"> *3</w:t>
      </w:r>
      <w:r>
        <w:t>2</w:t>
      </w:r>
      <w:r w:rsidRPr="00EC365A">
        <w:t>. The amount of cost of merchandise available for sale is:</w:t>
      </w:r>
    </w:p>
    <w:p w:rsidR="00EC365A" w:rsidRPr="00EC365A" w:rsidRDefault="00EC365A" w:rsidP="00EC365A">
      <w:pPr>
        <w:rPr>
          <w:rFonts w:eastAsiaTheme="minorHAnsi" w:cs="Arial"/>
        </w:rPr>
      </w:pPr>
      <w:r w:rsidRPr="00EC365A">
        <w:rPr>
          <w:rFonts w:eastAsiaTheme="minorHAnsi" w:cs="Arial"/>
        </w:rPr>
        <w:tab/>
        <w:t>A. $44,152</w:t>
      </w:r>
      <w:r w:rsidRPr="00EC365A">
        <w:rPr>
          <w:rFonts w:eastAsiaTheme="minorHAnsi" w:cs="Arial"/>
        </w:rPr>
        <w:tab/>
      </w:r>
      <w:r w:rsidRPr="00EC365A">
        <w:rPr>
          <w:rFonts w:eastAsiaTheme="minorHAnsi" w:cs="Arial"/>
        </w:rPr>
        <w:tab/>
        <w:t>D. $59,193</w:t>
      </w:r>
    </w:p>
    <w:p w:rsidR="00EC365A" w:rsidRPr="00EC365A" w:rsidRDefault="00EC365A" w:rsidP="00EC365A">
      <w:pPr>
        <w:rPr>
          <w:rFonts w:eastAsiaTheme="minorEastAsia" w:cs="Arial"/>
        </w:rPr>
      </w:pPr>
      <w:r w:rsidRPr="00EC365A">
        <w:rPr>
          <w:rFonts w:eastAsiaTheme="minorEastAsia" w:cs="Arial"/>
        </w:rPr>
        <w:tab/>
        <w:t>B. $52,460</w:t>
      </w:r>
      <w:r w:rsidRPr="00EC365A">
        <w:rPr>
          <w:rFonts w:eastAsiaTheme="minorEastAsia" w:cs="Arial"/>
        </w:rPr>
        <w:tab/>
      </w:r>
      <w:r w:rsidRPr="00EC365A">
        <w:rPr>
          <w:rFonts w:eastAsiaTheme="minorEastAsia" w:cs="Arial"/>
        </w:rPr>
        <w:tab/>
        <w:t>E. $61,508</w:t>
      </w:r>
    </w:p>
    <w:p w:rsidR="00EC365A" w:rsidRPr="00EC365A" w:rsidRDefault="00EC365A" w:rsidP="00EC365A">
      <w:pPr>
        <w:rPr>
          <w:rFonts w:eastAsiaTheme="minorEastAsia" w:cs="Arial"/>
        </w:rPr>
      </w:pPr>
      <w:r w:rsidRPr="00EC365A">
        <w:rPr>
          <w:rFonts w:eastAsiaTheme="minorEastAsia" w:cs="Arial"/>
        </w:rPr>
        <w:tab/>
        <w:t>C. $56,746</w:t>
      </w:r>
      <w:r w:rsidRPr="00EC365A">
        <w:rPr>
          <w:rFonts w:eastAsiaTheme="minorEastAsia" w:cs="Arial"/>
        </w:rPr>
        <w:tab/>
      </w:r>
      <w:r w:rsidRPr="00EC365A">
        <w:rPr>
          <w:rFonts w:eastAsiaTheme="minorEastAsia" w:cs="Arial"/>
        </w:rPr>
        <w:tab/>
        <w:t>F. $61,640</w:t>
      </w:r>
    </w:p>
    <w:p w:rsidR="00EC365A" w:rsidRDefault="00EC365A">
      <w:pPr>
        <w:spacing w:after="200" w:line="276" w:lineRule="auto"/>
        <w:rPr>
          <w:rFonts w:eastAsiaTheme="minorEastAsia" w:cs="Arial"/>
          <w:b/>
        </w:rPr>
      </w:pPr>
      <w:r>
        <w:rPr>
          <w:rFonts w:cs="Arial"/>
          <w:b/>
        </w:rPr>
        <w:br w:type="page"/>
      </w:r>
    </w:p>
    <w:p w:rsidR="0081037D" w:rsidRPr="002B0394" w:rsidRDefault="00EC365A" w:rsidP="00557261">
      <w:pPr>
        <w:pStyle w:val="NoSpacing"/>
        <w:rPr>
          <w:rFonts w:ascii="Arial" w:hAnsi="Arial" w:cs="Arial"/>
          <w:b/>
          <w:sz w:val="24"/>
          <w:szCs w:val="24"/>
          <w:u w:val="single"/>
        </w:rPr>
      </w:pPr>
      <w:r w:rsidRPr="002B0394">
        <w:rPr>
          <w:rFonts w:ascii="Arial" w:hAnsi="Arial" w:cs="Arial"/>
          <w:b/>
          <w:sz w:val="24"/>
          <w:szCs w:val="24"/>
          <w:u w:val="single"/>
        </w:rPr>
        <w:lastRenderedPageBreak/>
        <w:t>Group 8</w:t>
      </w:r>
    </w:p>
    <w:p w:rsidR="002B0394" w:rsidRPr="002B0394" w:rsidRDefault="002B0394" w:rsidP="002B0394">
      <w:pPr>
        <w:jc w:val="both"/>
        <w:rPr>
          <w:rFonts w:cs="Arial"/>
          <w:b/>
          <w:bCs/>
        </w:rPr>
      </w:pPr>
      <w:r w:rsidRPr="002B0394">
        <w:rPr>
          <w:rFonts w:cs="Arial"/>
          <w:b/>
          <w:bCs/>
        </w:rPr>
        <w:t xml:space="preserve">For items </w:t>
      </w:r>
      <w:r>
        <w:rPr>
          <w:rFonts w:cs="Arial"/>
          <w:b/>
          <w:bCs/>
        </w:rPr>
        <w:t>33</w:t>
      </w:r>
      <w:r w:rsidRPr="002B0394">
        <w:rPr>
          <w:rFonts w:cs="Arial"/>
          <w:b/>
          <w:bCs/>
        </w:rPr>
        <w:t xml:space="preserve"> through </w:t>
      </w:r>
      <w:r>
        <w:rPr>
          <w:rFonts w:cs="Arial"/>
          <w:b/>
          <w:bCs/>
        </w:rPr>
        <w:t>38</w:t>
      </w:r>
      <w:r w:rsidRPr="002B0394">
        <w:rPr>
          <w:rFonts w:cs="Arial"/>
          <w:b/>
          <w:bCs/>
        </w:rPr>
        <w:t>, match each item to the correct acronym in the following list by writing the best identifying letter on your answer sheet.  (Some acronyms are specifically identified for clarity.)</w:t>
      </w:r>
    </w:p>
    <w:p w:rsidR="002B0394" w:rsidRPr="002B0394" w:rsidRDefault="002B0394" w:rsidP="002B0394">
      <w:pPr>
        <w:rPr>
          <w:rFonts w:cs="Arial"/>
          <w:sz w:val="16"/>
          <w:szCs w:val="16"/>
        </w:rPr>
      </w:pPr>
    </w:p>
    <w:p w:rsidR="002B0394" w:rsidRPr="002B0394" w:rsidRDefault="002B0394" w:rsidP="002B0394">
      <w:pPr>
        <w:rPr>
          <w:rFonts w:cs="Arial"/>
          <w:b/>
          <w:bCs/>
          <w:sz w:val="22"/>
          <w:szCs w:val="22"/>
        </w:rPr>
      </w:pPr>
      <w:r w:rsidRPr="002B0394">
        <w:rPr>
          <w:rFonts w:cs="Arial"/>
          <w:b/>
          <w:bCs/>
          <w:sz w:val="22"/>
          <w:szCs w:val="22"/>
        </w:rPr>
        <w:t>A. BOFAS (Board of Financial Accounting Standards)</w:t>
      </w:r>
    </w:p>
    <w:p w:rsidR="002B0394" w:rsidRPr="002B0394" w:rsidRDefault="002B0394" w:rsidP="002B0394">
      <w:pPr>
        <w:rPr>
          <w:rFonts w:cs="Arial"/>
          <w:b/>
          <w:bCs/>
          <w:sz w:val="22"/>
          <w:szCs w:val="22"/>
        </w:rPr>
      </w:pPr>
      <w:r w:rsidRPr="002B0394">
        <w:rPr>
          <w:rFonts w:cs="Arial"/>
          <w:b/>
          <w:bCs/>
          <w:sz w:val="22"/>
          <w:szCs w:val="22"/>
        </w:rPr>
        <w:t>B. CIA (Certified Inside Accountant)</w:t>
      </w:r>
    </w:p>
    <w:p w:rsidR="002B0394" w:rsidRPr="002B0394" w:rsidRDefault="002B0394" w:rsidP="002B0394">
      <w:pPr>
        <w:rPr>
          <w:rFonts w:cs="Arial"/>
          <w:b/>
          <w:bCs/>
          <w:sz w:val="22"/>
          <w:szCs w:val="22"/>
        </w:rPr>
      </w:pPr>
      <w:r w:rsidRPr="002B0394">
        <w:rPr>
          <w:rFonts w:cs="Arial"/>
          <w:b/>
          <w:bCs/>
          <w:sz w:val="22"/>
          <w:szCs w:val="22"/>
        </w:rPr>
        <w:t>C. COA (Certified Outside Accountant)</w:t>
      </w:r>
    </w:p>
    <w:p w:rsidR="002B0394" w:rsidRPr="002B0394" w:rsidRDefault="002B0394" w:rsidP="002B0394">
      <w:pPr>
        <w:rPr>
          <w:rFonts w:cs="Arial"/>
          <w:b/>
          <w:bCs/>
          <w:sz w:val="22"/>
          <w:szCs w:val="22"/>
        </w:rPr>
      </w:pPr>
      <w:r w:rsidRPr="002B0394">
        <w:rPr>
          <w:rFonts w:cs="Arial"/>
          <w:b/>
          <w:bCs/>
          <w:sz w:val="22"/>
          <w:szCs w:val="22"/>
        </w:rPr>
        <w:t>D. CSCB (Corporate Stock Control Board)</w:t>
      </w:r>
    </w:p>
    <w:p w:rsidR="002B0394" w:rsidRPr="002B0394" w:rsidRDefault="002B0394" w:rsidP="002B0394">
      <w:pPr>
        <w:rPr>
          <w:rFonts w:cs="Arial"/>
          <w:b/>
          <w:bCs/>
          <w:sz w:val="22"/>
          <w:szCs w:val="22"/>
        </w:rPr>
      </w:pPr>
      <w:r w:rsidRPr="002B0394">
        <w:rPr>
          <w:rFonts w:cs="Arial"/>
          <w:b/>
          <w:bCs/>
          <w:sz w:val="22"/>
          <w:szCs w:val="22"/>
        </w:rPr>
        <w:t>E. CMA</w:t>
      </w:r>
    </w:p>
    <w:p w:rsidR="002B0394" w:rsidRPr="002B0394" w:rsidRDefault="002B0394" w:rsidP="002B0394">
      <w:pPr>
        <w:rPr>
          <w:rFonts w:cs="Arial"/>
          <w:b/>
          <w:bCs/>
          <w:sz w:val="22"/>
          <w:szCs w:val="22"/>
        </w:rPr>
      </w:pPr>
      <w:r w:rsidRPr="002B0394">
        <w:rPr>
          <w:rFonts w:cs="Arial"/>
          <w:b/>
          <w:bCs/>
          <w:sz w:val="22"/>
          <w:szCs w:val="22"/>
        </w:rPr>
        <w:t xml:space="preserve">F. CPA </w:t>
      </w:r>
    </w:p>
    <w:p w:rsidR="002B0394" w:rsidRPr="002B0394" w:rsidRDefault="002B0394" w:rsidP="002B0394">
      <w:pPr>
        <w:rPr>
          <w:rFonts w:cs="Arial"/>
          <w:b/>
          <w:bCs/>
          <w:sz w:val="22"/>
          <w:szCs w:val="22"/>
        </w:rPr>
      </w:pPr>
      <w:r w:rsidRPr="002B0394">
        <w:rPr>
          <w:rFonts w:cs="Arial"/>
          <w:b/>
          <w:bCs/>
          <w:sz w:val="22"/>
          <w:szCs w:val="22"/>
        </w:rPr>
        <w:t>G. FASB (Financial Accounting Standards Board)</w:t>
      </w:r>
    </w:p>
    <w:p w:rsidR="002B0394" w:rsidRPr="002B0394" w:rsidRDefault="002B0394" w:rsidP="002B0394">
      <w:pPr>
        <w:rPr>
          <w:rFonts w:cs="Arial"/>
          <w:b/>
          <w:bCs/>
          <w:sz w:val="22"/>
          <w:szCs w:val="22"/>
        </w:rPr>
      </w:pPr>
      <w:r w:rsidRPr="002B0394">
        <w:rPr>
          <w:rFonts w:cs="Arial"/>
          <w:b/>
          <w:bCs/>
          <w:sz w:val="22"/>
          <w:szCs w:val="22"/>
        </w:rPr>
        <w:t>H. FTCA (Federal Tax Collection Agency)</w:t>
      </w:r>
    </w:p>
    <w:p w:rsidR="002B0394" w:rsidRPr="002B0394" w:rsidRDefault="002B0394" w:rsidP="002B0394">
      <w:pPr>
        <w:rPr>
          <w:rFonts w:cs="Arial"/>
          <w:b/>
          <w:bCs/>
          <w:sz w:val="22"/>
          <w:szCs w:val="22"/>
        </w:rPr>
      </w:pPr>
      <w:r w:rsidRPr="00EF605A">
        <w:rPr>
          <w:rFonts w:ascii="Consolas" w:hAnsi="Consolas" w:cs="Consolas"/>
          <w:b/>
          <w:bCs/>
        </w:rPr>
        <w:t>I</w:t>
      </w:r>
      <w:r w:rsidRPr="002B0394">
        <w:rPr>
          <w:rFonts w:cs="Arial"/>
          <w:b/>
          <w:bCs/>
          <w:sz w:val="22"/>
          <w:szCs w:val="22"/>
        </w:rPr>
        <w:t>.  GAAP</w:t>
      </w:r>
    </w:p>
    <w:p w:rsidR="002B0394" w:rsidRPr="002B0394" w:rsidRDefault="002B0394" w:rsidP="002B0394">
      <w:pPr>
        <w:rPr>
          <w:rFonts w:cs="Arial"/>
          <w:b/>
          <w:bCs/>
          <w:sz w:val="22"/>
          <w:szCs w:val="22"/>
        </w:rPr>
      </w:pPr>
      <w:r w:rsidRPr="002B0394">
        <w:rPr>
          <w:rFonts w:cs="Arial"/>
          <w:b/>
          <w:bCs/>
          <w:sz w:val="22"/>
          <w:szCs w:val="22"/>
        </w:rPr>
        <w:t>J. IRS</w:t>
      </w:r>
    </w:p>
    <w:p w:rsidR="002B0394" w:rsidRPr="002B0394" w:rsidRDefault="002B0394" w:rsidP="002B0394">
      <w:pPr>
        <w:rPr>
          <w:rFonts w:cs="Arial"/>
          <w:b/>
          <w:bCs/>
          <w:sz w:val="22"/>
          <w:szCs w:val="22"/>
        </w:rPr>
      </w:pPr>
      <w:r w:rsidRPr="002B0394">
        <w:rPr>
          <w:rFonts w:cs="Arial"/>
          <w:b/>
          <w:bCs/>
          <w:sz w:val="22"/>
          <w:szCs w:val="22"/>
        </w:rPr>
        <w:t>K. SEC</w:t>
      </w:r>
    </w:p>
    <w:p w:rsidR="002B0394" w:rsidRPr="002B0394" w:rsidRDefault="002B0394" w:rsidP="002B0394">
      <w:pPr>
        <w:rPr>
          <w:rFonts w:cs="Arial"/>
          <w:sz w:val="16"/>
          <w:szCs w:val="16"/>
        </w:rPr>
      </w:pPr>
    </w:p>
    <w:p w:rsidR="002B0394" w:rsidRPr="002B0394" w:rsidRDefault="002B0394" w:rsidP="002B0394">
      <w:pPr>
        <w:rPr>
          <w:rFonts w:cs="Arial"/>
        </w:rPr>
      </w:pPr>
      <w:r>
        <w:rPr>
          <w:rFonts w:cs="Arial"/>
        </w:rPr>
        <w:t>33</w:t>
      </w:r>
      <w:r w:rsidRPr="002B0394">
        <w:rPr>
          <w:rFonts w:cs="Arial"/>
        </w:rPr>
        <w:t>. This board was established in 1973 to develop financial accounting standards for</w:t>
      </w:r>
    </w:p>
    <w:p w:rsidR="002B0394" w:rsidRPr="002B0394" w:rsidRDefault="002B0394" w:rsidP="002B0394">
      <w:pPr>
        <w:rPr>
          <w:rFonts w:cs="Arial"/>
        </w:rPr>
      </w:pPr>
      <w:r w:rsidRPr="002B0394">
        <w:rPr>
          <w:rFonts w:cs="Arial"/>
        </w:rPr>
        <w:t xml:space="preserve">       businesses.</w:t>
      </w:r>
    </w:p>
    <w:p w:rsidR="002B0394" w:rsidRPr="002B0394" w:rsidRDefault="002B0394" w:rsidP="002B0394">
      <w:pPr>
        <w:rPr>
          <w:rFonts w:cs="Arial"/>
        </w:rPr>
      </w:pPr>
      <w:r>
        <w:rPr>
          <w:rFonts w:cs="Arial"/>
        </w:rPr>
        <w:t>34</w:t>
      </w:r>
      <w:r w:rsidRPr="002B0394">
        <w:rPr>
          <w:rFonts w:cs="Arial"/>
        </w:rPr>
        <w:t>. Collects federal taxes and enforces federal tax laws.</w:t>
      </w:r>
    </w:p>
    <w:p w:rsidR="002B0394" w:rsidRPr="002B0394" w:rsidRDefault="002B0394" w:rsidP="002B0394">
      <w:pPr>
        <w:rPr>
          <w:rFonts w:cs="Arial"/>
        </w:rPr>
      </w:pPr>
      <w:r>
        <w:rPr>
          <w:rFonts w:cs="Arial"/>
        </w:rPr>
        <w:t>35</w:t>
      </w:r>
      <w:r w:rsidRPr="002B0394">
        <w:rPr>
          <w:rFonts w:cs="Arial"/>
        </w:rPr>
        <w:t>. These principles are the foundation for all accounting procedures and practices.</w:t>
      </w:r>
    </w:p>
    <w:p w:rsidR="002B0394" w:rsidRPr="002B0394" w:rsidRDefault="002B0394" w:rsidP="002B0394">
      <w:pPr>
        <w:rPr>
          <w:rFonts w:cs="Arial"/>
        </w:rPr>
      </w:pPr>
      <w:r>
        <w:rPr>
          <w:rFonts w:cs="Arial"/>
        </w:rPr>
        <w:t>36</w:t>
      </w:r>
      <w:r w:rsidRPr="002B0394">
        <w:rPr>
          <w:rFonts w:cs="Arial"/>
        </w:rPr>
        <w:t>. A certificate that shows an accountant passed an examination that included such</w:t>
      </w:r>
    </w:p>
    <w:p w:rsidR="002B0394" w:rsidRPr="002B0394" w:rsidRDefault="002B0394" w:rsidP="002B0394">
      <w:pPr>
        <w:rPr>
          <w:rFonts w:cs="Arial"/>
        </w:rPr>
      </w:pPr>
      <w:r w:rsidRPr="002B0394">
        <w:rPr>
          <w:rFonts w:cs="Arial"/>
        </w:rPr>
        <w:t xml:space="preserve">      management topics as determining the cost of products, preparing budgets, and</w:t>
      </w:r>
    </w:p>
    <w:p w:rsidR="002B0394" w:rsidRPr="002B0394" w:rsidRDefault="002B0394" w:rsidP="002B0394">
      <w:pPr>
        <w:rPr>
          <w:rFonts w:cs="Arial"/>
        </w:rPr>
      </w:pPr>
      <w:r w:rsidRPr="002B0394">
        <w:rPr>
          <w:rFonts w:cs="Arial"/>
        </w:rPr>
        <w:t xml:space="preserve">      providing information to a business’s managers.</w:t>
      </w:r>
    </w:p>
    <w:p w:rsidR="002B0394" w:rsidRPr="002B0394" w:rsidRDefault="002B0394" w:rsidP="002B0394">
      <w:pPr>
        <w:rPr>
          <w:rFonts w:cs="Arial"/>
        </w:rPr>
      </w:pPr>
      <w:r>
        <w:rPr>
          <w:rFonts w:cs="Arial"/>
        </w:rPr>
        <w:t>37</w:t>
      </w:r>
      <w:r w:rsidRPr="002B0394">
        <w:rPr>
          <w:rFonts w:cs="Arial"/>
        </w:rPr>
        <w:t>. This state license refers to accountants who provide services to various clients on a</w:t>
      </w:r>
    </w:p>
    <w:p w:rsidR="002B0394" w:rsidRPr="002B0394" w:rsidRDefault="002B0394" w:rsidP="002B0394">
      <w:pPr>
        <w:rPr>
          <w:rFonts w:cs="Arial"/>
        </w:rPr>
      </w:pPr>
      <w:r w:rsidRPr="002B0394">
        <w:rPr>
          <w:rFonts w:cs="Arial"/>
        </w:rPr>
        <w:t xml:space="preserve">       fee basis.</w:t>
      </w:r>
    </w:p>
    <w:p w:rsidR="002B0394" w:rsidRPr="002B0394" w:rsidRDefault="002B0394" w:rsidP="002B0394">
      <w:pPr>
        <w:rPr>
          <w:rFonts w:cs="Arial"/>
        </w:rPr>
      </w:pPr>
      <w:r>
        <w:rPr>
          <w:rFonts w:cs="Arial"/>
        </w:rPr>
        <w:t>38</w:t>
      </w:r>
      <w:r w:rsidRPr="002B0394">
        <w:rPr>
          <w:rFonts w:cs="Arial"/>
        </w:rPr>
        <w:t>. Established by Congress in 1934 to regulate the sale of stock certificates to the</w:t>
      </w:r>
    </w:p>
    <w:p w:rsidR="002B0394" w:rsidRPr="002B0394" w:rsidRDefault="002B0394" w:rsidP="002B0394">
      <w:pPr>
        <w:rPr>
          <w:rFonts w:cs="Arial"/>
        </w:rPr>
      </w:pPr>
      <w:r w:rsidRPr="002B0394">
        <w:rPr>
          <w:rFonts w:cs="Arial"/>
        </w:rPr>
        <w:t xml:space="preserve">      general public.</w:t>
      </w:r>
    </w:p>
    <w:p w:rsidR="00EC365A" w:rsidRDefault="00EC365A" w:rsidP="00557261">
      <w:pPr>
        <w:pStyle w:val="NoSpacing"/>
        <w:rPr>
          <w:rFonts w:ascii="Arial" w:hAnsi="Arial" w:cs="Arial"/>
          <w:b/>
          <w:sz w:val="24"/>
          <w:szCs w:val="24"/>
        </w:rPr>
      </w:pPr>
    </w:p>
    <w:p w:rsidR="002B0394" w:rsidRPr="00C6367C" w:rsidRDefault="002B0394" w:rsidP="00557261">
      <w:pPr>
        <w:pStyle w:val="NoSpacing"/>
        <w:rPr>
          <w:rFonts w:ascii="Arial" w:hAnsi="Arial" w:cs="Arial"/>
          <w:b/>
          <w:sz w:val="24"/>
          <w:szCs w:val="24"/>
          <w:u w:val="single"/>
        </w:rPr>
      </w:pPr>
      <w:r w:rsidRPr="00C6367C">
        <w:rPr>
          <w:rFonts w:ascii="Arial" w:hAnsi="Arial" w:cs="Arial"/>
          <w:b/>
          <w:sz w:val="24"/>
          <w:szCs w:val="24"/>
          <w:u w:val="single"/>
        </w:rPr>
        <w:t>Group 9</w:t>
      </w:r>
    </w:p>
    <w:p w:rsidR="00C6367C" w:rsidRPr="0007702C" w:rsidRDefault="00C6367C" w:rsidP="00C6367C">
      <w:pPr>
        <w:jc w:val="both"/>
        <w:rPr>
          <w:b/>
          <w:sz w:val="22"/>
          <w:szCs w:val="22"/>
        </w:rPr>
      </w:pPr>
      <w:r w:rsidRPr="0007702C">
        <w:rPr>
          <w:b/>
          <w:sz w:val="22"/>
          <w:szCs w:val="22"/>
        </w:rPr>
        <w:t>The following chart correctly summarizes the activity in the petty cash fund of a business for four months although much of the information is missing.  All vouchers were prepared correctly and according to company policies.  The company reconciles petty cash on the last day of each month and has always maintained a $200 balance in the account until May 15th when the company increased the fund by $50.</w:t>
      </w:r>
    </w:p>
    <w:p w:rsidR="00C6367C" w:rsidRPr="00C6367C" w:rsidRDefault="00C6367C" w:rsidP="00C6367C">
      <w:pPr>
        <w:jc w:val="both"/>
        <w:rPr>
          <w:b/>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
        <w:gridCol w:w="1368"/>
        <w:gridCol w:w="1728"/>
        <w:gridCol w:w="1368"/>
        <w:gridCol w:w="1368"/>
      </w:tblGrid>
      <w:tr w:rsidR="00C6367C" w:rsidRPr="00A41B85" w:rsidTr="00B20B9E">
        <w:trPr>
          <w:jc w:val="center"/>
        </w:trPr>
        <w:tc>
          <w:tcPr>
            <w:tcW w:w="1008" w:type="dxa"/>
            <w:shd w:val="clear" w:color="auto" w:fill="BFBFBF" w:themeFill="background1" w:themeFillShade="BF"/>
          </w:tcPr>
          <w:p w:rsidR="00C6367C" w:rsidRPr="00A41B85" w:rsidRDefault="00C6367C" w:rsidP="00856233">
            <w:pPr>
              <w:jc w:val="both"/>
              <w:rPr>
                <w:b/>
                <w:sz w:val="20"/>
                <w:szCs w:val="20"/>
              </w:rPr>
            </w:pPr>
          </w:p>
        </w:tc>
        <w:tc>
          <w:tcPr>
            <w:tcW w:w="1368" w:type="dxa"/>
            <w:shd w:val="pct25" w:color="auto" w:fill="auto"/>
          </w:tcPr>
          <w:p w:rsidR="00C6367C" w:rsidRPr="00A41B85" w:rsidRDefault="00C6367C" w:rsidP="00856233">
            <w:pPr>
              <w:jc w:val="center"/>
              <w:rPr>
                <w:b/>
                <w:sz w:val="20"/>
                <w:szCs w:val="20"/>
              </w:rPr>
            </w:pPr>
          </w:p>
        </w:tc>
        <w:tc>
          <w:tcPr>
            <w:tcW w:w="1728" w:type="dxa"/>
            <w:shd w:val="pct25" w:color="auto" w:fill="auto"/>
          </w:tcPr>
          <w:p w:rsidR="00C6367C" w:rsidRPr="00A41B85" w:rsidRDefault="00C6367C" w:rsidP="00856233">
            <w:pPr>
              <w:jc w:val="center"/>
              <w:rPr>
                <w:b/>
                <w:sz w:val="20"/>
                <w:szCs w:val="20"/>
              </w:rPr>
            </w:pPr>
            <w:r w:rsidRPr="00A41B85">
              <w:rPr>
                <w:b/>
                <w:sz w:val="20"/>
                <w:szCs w:val="20"/>
              </w:rPr>
              <w:t>Actual Cash</w:t>
            </w:r>
          </w:p>
        </w:tc>
        <w:tc>
          <w:tcPr>
            <w:tcW w:w="1368" w:type="dxa"/>
            <w:shd w:val="pct25" w:color="auto" w:fill="auto"/>
          </w:tcPr>
          <w:p w:rsidR="00C6367C" w:rsidRPr="00A41B85" w:rsidRDefault="00C6367C" w:rsidP="00856233">
            <w:pPr>
              <w:jc w:val="center"/>
              <w:rPr>
                <w:b/>
                <w:sz w:val="20"/>
                <w:szCs w:val="20"/>
              </w:rPr>
            </w:pPr>
            <w:r w:rsidRPr="00A41B85">
              <w:rPr>
                <w:b/>
                <w:sz w:val="20"/>
                <w:szCs w:val="20"/>
              </w:rPr>
              <w:t>Cash</w:t>
            </w:r>
          </w:p>
        </w:tc>
        <w:tc>
          <w:tcPr>
            <w:tcW w:w="1368" w:type="dxa"/>
            <w:shd w:val="pct25" w:color="auto" w:fill="auto"/>
          </w:tcPr>
          <w:p w:rsidR="00C6367C" w:rsidRPr="00A41B85" w:rsidRDefault="00C6367C" w:rsidP="00856233">
            <w:pPr>
              <w:jc w:val="center"/>
              <w:rPr>
                <w:b/>
                <w:sz w:val="20"/>
                <w:szCs w:val="20"/>
              </w:rPr>
            </w:pPr>
            <w:r w:rsidRPr="00A41B85">
              <w:rPr>
                <w:b/>
                <w:sz w:val="20"/>
                <w:szCs w:val="20"/>
              </w:rPr>
              <w:t>Amount</w:t>
            </w:r>
          </w:p>
        </w:tc>
      </w:tr>
      <w:tr w:rsidR="00C6367C" w:rsidRPr="00A41B85" w:rsidTr="00856233">
        <w:trPr>
          <w:jc w:val="center"/>
        </w:trPr>
        <w:tc>
          <w:tcPr>
            <w:tcW w:w="1008" w:type="dxa"/>
            <w:shd w:val="pct25" w:color="auto" w:fill="auto"/>
          </w:tcPr>
          <w:p w:rsidR="00C6367C" w:rsidRPr="00A41B85" w:rsidRDefault="00C6367C" w:rsidP="00856233">
            <w:pPr>
              <w:jc w:val="both"/>
              <w:rPr>
                <w:b/>
                <w:sz w:val="20"/>
                <w:szCs w:val="20"/>
              </w:rPr>
            </w:pPr>
          </w:p>
        </w:tc>
        <w:tc>
          <w:tcPr>
            <w:tcW w:w="1368" w:type="dxa"/>
            <w:shd w:val="pct25" w:color="auto" w:fill="auto"/>
          </w:tcPr>
          <w:p w:rsidR="00C6367C" w:rsidRPr="00A41B85" w:rsidRDefault="00C6367C" w:rsidP="00856233">
            <w:pPr>
              <w:jc w:val="center"/>
              <w:rPr>
                <w:b/>
                <w:sz w:val="20"/>
                <w:szCs w:val="20"/>
              </w:rPr>
            </w:pPr>
            <w:r w:rsidRPr="00A41B85">
              <w:rPr>
                <w:b/>
                <w:sz w:val="20"/>
                <w:szCs w:val="20"/>
              </w:rPr>
              <w:t>Vouchers</w:t>
            </w:r>
          </w:p>
        </w:tc>
        <w:tc>
          <w:tcPr>
            <w:tcW w:w="1728" w:type="dxa"/>
            <w:shd w:val="pct25" w:color="auto" w:fill="auto"/>
          </w:tcPr>
          <w:p w:rsidR="00C6367C" w:rsidRPr="00A41B85" w:rsidRDefault="00C6367C" w:rsidP="00856233">
            <w:pPr>
              <w:jc w:val="center"/>
              <w:rPr>
                <w:b/>
                <w:sz w:val="20"/>
                <w:szCs w:val="20"/>
              </w:rPr>
            </w:pPr>
            <w:r w:rsidRPr="00A41B85">
              <w:rPr>
                <w:b/>
                <w:sz w:val="20"/>
                <w:szCs w:val="20"/>
              </w:rPr>
              <w:t>Before</w:t>
            </w:r>
          </w:p>
        </w:tc>
        <w:tc>
          <w:tcPr>
            <w:tcW w:w="1368" w:type="dxa"/>
            <w:shd w:val="pct25" w:color="auto" w:fill="auto"/>
          </w:tcPr>
          <w:p w:rsidR="00C6367C" w:rsidRPr="00A41B85" w:rsidRDefault="00C6367C" w:rsidP="00856233">
            <w:pPr>
              <w:jc w:val="center"/>
              <w:rPr>
                <w:b/>
                <w:sz w:val="20"/>
                <w:szCs w:val="20"/>
              </w:rPr>
            </w:pPr>
            <w:r w:rsidRPr="00A41B85">
              <w:rPr>
                <w:b/>
                <w:sz w:val="20"/>
                <w:szCs w:val="20"/>
              </w:rPr>
              <w:t>Over</w:t>
            </w:r>
          </w:p>
        </w:tc>
        <w:tc>
          <w:tcPr>
            <w:tcW w:w="1368" w:type="dxa"/>
            <w:shd w:val="pct25" w:color="auto" w:fill="auto"/>
          </w:tcPr>
          <w:p w:rsidR="00C6367C" w:rsidRPr="00A41B85" w:rsidRDefault="00C6367C" w:rsidP="00856233">
            <w:pPr>
              <w:jc w:val="center"/>
              <w:rPr>
                <w:b/>
                <w:sz w:val="20"/>
                <w:szCs w:val="20"/>
              </w:rPr>
            </w:pPr>
            <w:r w:rsidRPr="00A41B85">
              <w:rPr>
                <w:b/>
                <w:sz w:val="20"/>
                <w:szCs w:val="20"/>
              </w:rPr>
              <w:t>Needed to</w:t>
            </w:r>
          </w:p>
        </w:tc>
      </w:tr>
      <w:tr w:rsidR="00C6367C" w:rsidRPr="00A41B85" w:rsidTr="00856233">
        <w:trPr>
          <w:jc w:val="center"/>
        </w:trPr>
        <w:tc>
          <w:tcPr>
            <w:tcW w:w="1008" w:type="dxa"/>
            <w:shd w:val="pct25" w:color="auto" w:fill="auto"/>
          </w:tcPr>
          <w:p w:rsidR="00C6367C" w:rsidRPr="00A41B85" w:rsidRDefault="00C6367C" w:rsidP="00856233">
            <w:pPr>
              <w:jc w:val="center"/>
              <w:rPr>
                <w:b/>
                <w:sz w:val="20"/>
                <w:szCs w:val="20"/>
              </w:rPr>
            </w:pPr>
            <w:r w:rsidRPr="00A41B85">
              <w:rPr>
                <w:b/>
                <w:sz w:val="20"/>
                <w:szCs w:val="20"/>
              </w:rPr>
              <w:t>Month</w:t>
            </w:r>
          </w:p>
        </w:tc>
        <w:tc>
          <w:tcPr>
            <w:tcW w:w="1368" w:type="dxa"/>
            <w:shd w:val="pct25" w:color="auto" w:fill="auto"/>
          </w:tcPr>
          <w:p w:rsidR="00C6367C" w:rsidRPr="00A41B85" w:rsidRDefault="00C6367C" w:rsidP="00856233">
            <w:pPr>
              <w:jc w:val="center"/>
              <w:rPr>
                <w:b/>
                <w:sz w:val="20"/>
                <w:szCs w:val="20"/>
              </w:rPr>
            </w:pPr>
            <w:r w:rsidRPr="00A41B85">
              <w:rPr>
                <w:b/>
                <w:sz w:val="20"/>
                <w:szCs w:val="20"/>
              </w:rPr>
              <w:t>Totaling</w:t>
            </w:r>
          </w:p>
        </w:tc>
        <w:tc>
          <w:tcPr>
            <w:tcW w:w="1728" w:type="dxa"/>
            <w:shd w:val="pct25" w:color="auto" w:fill="auto"/>
          </w:tcPr>
          <w:p w:rsidR="00C6367C" w:rsidRPr="00A41B85" w:rsidRDefault="00C6367C" w:rsidP="00856233">
            <w:pPr>
              <w:jc w:val="center"/>
              <w:rPr>
                <w:b/>
                <w:sz w:val="20"/>
                <w:szCs w:val="20"/>
              </w:rPr>
            </w:pPr>
            <w:r w:rsidRPr="00A41B85">
              <w:rPr>
                <w:b/>
                <w:sz w:val="20"/>
                <w:szCs w:val="20"/>
              </w:rPr>
              <w:t>Replenishment</w:t>
            </w:r>
          </w:p>
        </w:tc>
        <w:tc>
          <w:tcPr>
            <w:tcW w:w="1368" w:type="dxa"/>
            <w:shd w:val="pct25" w:color="auto" w:fill="auto"/>
          </w:tcPr>
          <w:p w:rsidR="00C6367C" w:rsidRPr="00A41B85" w:rsidRDefault="00C6367C" w:rsidP="00856233">
            <w:pPr>
              <w:jc w:val="center"/>
              <w:rPr>
                <w:b/>
                <w:sz w:val="20"/>
                <w:szCs w:val="20"/>
              </w:rPr>
            </w:pPr>
            <w:r w:rsidRPr="00A41B85">
              <w:rPr>
                <w:b/>
                <w:sz w:val="20"/>
                <w:szCs w:val="20"/>
              </w:rPr>
              <w:t>&lt;Short&gt;</w:t>
            </w:r>
          </w:p>
        </w:tc>
        <w:tc>
          <w:tcPr>
            <w:tcW w:w="1368" w:type="dxa"/>
            <w:shd w:val="pct25" w:color="auto" w:fill="auto"/>
          </w:tcPr>
          <w:p w:rsidR="00C6367C" w:rsidRPr="00A41B85" w:rsidRDefault="00C6367C" w:rsidP="00856233">
            <w:pPr>
              <w:jc w:val="center"/>
              <w:rPr>
                <w:b/>
                <w:sz w:val="20"/>
                <w:szCs w:val="20"/>
              </w:rPr>
            </w:pPr>
            <w:r w:rsidRPr="00A41B85">
              <w:rPr>
                <w:b/>
                <w:sz w:val="20"/>
                <w:szCs w:val="20"/>
              </w:rPr>
              <w:t>Replenish</w:t>
            </w:r>
          </w:p>
        </w:tc>
      </w:tr>
      <w:tr w:rsidR="00C6367C" w:rsidRPr="00A41B85" w:rsidTr="00856233">
        <w:trPr>
          <w:jc w:val="center"/>
        </w:trPr>
        <w:tc>
          <w:tcPr>
            <w:tcW w:w="1008" w:type="dxa"/>
            <w:shd w:val="pct25" w:color="auto" w:fill="auto"/>
          </w:tcPr>
          <w:p w:rsidR="00C6367C" w:rsidRPr="00A41B85" w:rsidRDefault="00C6367C" w:rsidP="00856233">
            <w:pPr>
              <w:jc w:val="both"/>
              <w:rPr>
                <w:b/>
                <w:sz w:val="20"/>
                <w:szCs w:val="20"/>
              </w:rPr>
            </w:pPr>
            <w:r w:rsidRPr="00A41B85">
              <w:rPr>
                <w:b/>
                <w:sz w:val="20"/>
                <w:szCs w:val="20"/>
              </w:rPr>
              <w:t>Mar 31</w:t>
            </w:r>
          </w:p>
        </w:tc>
        <w:tc>
          <w:tcPr>
            <w:tcW w:w="1368" w:type="dxa"/>
          </w:tcPr>
          <w:p w:rsidR="00C6367C" w:rsidRPr="00A41B85" w:rsidRDefault="00C6367C" w:rsidP="00856233">
            <w:pPr>
              <w:jc w:val="center"/>
              <w:rPr>
                <w:b/>
                <w:sz w:val="20"/>
                <w:szCs w:val="20"/>
              </w:rPr>
            </w:pPr>
          </w:p>
        </w:tc>
        <w:tc>
          <w:tcPr>
            <w:tcW w:w="1728" w:type="dxa"/>
          </w:tcPr>
          <w:p w:rsidR="00C6367C" w:rsidRPr="00A41B85" w:rsidRDefault="00C6367C" w:rsidP="00856233">
            <w:pPr>
              <w:jc w:val="center"/>
              <w:rPr>
                <w:b/>
                <w:sz w:val="20"/>
                <w:szCs w:val="20"/>
              </w:rPr>
            </w:pPr>
          </w:p>
        </w:tc>
        <w:tc>
          <w:tcPr>
            <w:tcW w:w="1368" w:type="dxa"/>
          </w:tcPr>
          <w:p w:rsidR="00C6367C" w:rsidRPr="00A41B85" w:rsidRDefault="00C6367C" w:rsidP="00856233">
            <w:pPr>
              <w:jc w:val="center"/>
              <w:rPr>
                <w:b/>
                <w:sz w:val="20"/>
                <w:szCs w:val="20"/>
              </w:rPr>
            </w:pPr>
            <w:r>
              <w:rPr>
                <w:b/>
                <w:sz w:val="20"/>
                <w:szCs w:val="20"/>
              </w:rPr>
              <w:t>&lt;.85&gt;</w:t>
            </w:r>
          </w:p>
        </w:tc>
        <w:tc>
          <w:tcPr>
            <w:tcW w:w="1368" w:type="dxa"/>
          </w:tcPr>
          <w:p w:rsidR="00C6367C" w:rsidRPr="00A41B85" w:rsidRDefault="00C6367C" w:rsidP="00856233">
            <w:pPr>
              <w:jc w:val="center"/>
              <w:rPr>
                <w:b/>
                <w:sz w:val="20"/>
                <w:szCs w:val="20"/>
              </w:rPr>
            </w:pPr>
            <w:r>
              <w:rPr>
                <w:b/>
                <w:sz w:val="20"/>
                <w:szCs w:val="20"/>
              </w:rPr>
              <w:t>180.28</w:t>
            </w:r>
          </w:p>
        </w:tc>
      </w:tr>
      <w:tr w:rsidR="00C6367C" w:rsidRPr="00A41B85" w:rsidTr="00856233">
        <w:trPr>
          <w:jc w:val="center"/>
        </w:trPr>
        <w:tc>
          <w:tcPr>
            <w:tcW w:w="1008" w:type="dxa"/>
            <w:shd w:val="pct25" w:color="auto" w:fill="auto"/>
          </w:tcPr>
          <w:p w:rsidR="00C6367C" w:rsidRPr="00A41B85" w:rsidRDefault="00C6367C" w:rsidP="00856233">
            <w:pPr>
              <w:jc w:val="both"/>
              <w:rPr>
                <w:b/>
                <w:sz w:val="20"/>
                <w:szCs w:val="20"/>
              </w:rPr>
            </w:pPr>
            <w:r w:rsidRPr="00A41B85">
              <w:rPr>
                <w:b/>
                <w:sz w:val="20"/>
                <w:szCs w:val="20"/>
              </w:rPr>
              <w:t>Apr 30</w:t>
            </w:r>
          </w:p>
        </w:tc>
        <w:tc>
          <w:tcPr>
            <w:tcW w:w="1368" w:type="dxa"/>
          </w:tcPr>
          <w:p w:rsidR="00C6367C" w:rsidRPr="00A41B85" w:rsidRDefault="00C6367C" w:rsidP="00856233">
            <w:pPr>
              <w:jc w:val="center"/>
              <w:rPr>
                <w:b/>
                <w:sz w:val="20"/>
                <w:szCs w:val="20"/>
              </w:rPr>
            </w:pPr>
          </w:p>
        </w:tc>
        <w:tc>
          <w:tcPr>
            <w:tcW w:w="1728" w:type="dxa"/>
          </w:tcPr>
          <w:p w:rsidR="00C6367C" w:rsidRPr="00A41B85" w:rsidRDefault="00C6367C" w:rsidP="00856233">
            <w:pPr>
              <w:jc w:val="center"/>
              <w:rPr>
                <w:b/>
                <w:sz w:val="20"/>
                <w:szCs w:val="20"/>
              </w:rPr>
            </w:pPr>
            <w:r>
              <w:rPr>
                <w:b/>
                <w:sz w:val="20"/>
                <w:szCs w:val="20"/>
              </w:rPr>
              <w:t>16.45</w:t>
            </w:r>
          </w:p>
        </w:tc>
        <w:tc>
          <w:tcPr>
            <w:tcW w:w="1368" w:type="dxa"/>
          </w:tcPr>
          <w:p w:rsidR="00C6367C" w:rsidRPr="00A41B85" w:rsidRDefault="00C6367C" w:rsidP="00856233">
            <w:pPr>
              <w:jc w:val="center"/>
              <w:rPr>
                <w:b/>
                <w:sz w:val="20"/>
                <w:szCs w:val="20"/>
              </w:rPr>
            </w:pPr>
            <w:r>
              <w:rPr>
                <w:b/>
                <w:sz w:val="20"/>
                <w:szCs w:val="20"/>
              </w:rPr>
              <w:t>.60</w:t>
            </w:r>
          </w:p>
        </w:tc>
        <w:tc>
          <w:tcPr>
            <w:tcW w:w="1368" w:type="dxa"/>
          </w:tcPr>
          <w:p w:rsidR="00C6367C" w:rsidRPr="00A41B85" w:rsidRDefault="00C6367C" w:rsidP="00856233">
            <w:pPr>
              <w:jc w:val="center"/>
              <w:rPr>
                <w:b/>
                <w:sz w:val="20"/>
                <w:szCs w:val="20"/>
              </w:rPr>
            </w:pPr>
          </w:p>
        </w:tc>
      </w:tr>
      <w:tr w:rsidR="00C6367C" w:rsidRPr="00A41B85" w:rsidTr="00856233">
        <w:trPr>
          <w:jc w:val="center"/>
        </w:trPr>
        <w:tc>
          <w:tcPr>
            <w:tcW w:w="1008" w:type="dxa"/>
            <w:shd w:val="pct25" w:color="auto" w:fill="auto"/>
          </w:tcPr>
          <w:p w:rsidR="00C6367C" w:rsidRPr="00A41B85" w:rsidRDefault="00C6367C" w:rsidP="00856233">
            <w:pPr>
              <w:jc w:val="both"/>
              <w:rPr>
                <w:b/>
                <w:sz w:val="20"/>
                <w:szCs w:val="20"/>
              </w:rPr>
            </w:pPr>
            <w:r w:rsidRPr="00A41B85">
              <w:rPr>
                <w:b/>
                <w:sz w:val="20"/>
                <w:szCs w:val="20"/>
              </w:rPr>
              <w:t>May 31</w:t>
            </w:r>
          </w:p>
        </w:tc>
        <w:tc>
          <w:tcPr>
            <w:tcW w:w="1368" w:type="dxa"/>
          </w:tcPr>
          <w:p w:rsidR="00C6367C" w:rsidRPr="00A41B85" w:rsidRDefault="00C6367C" w:rsidP="00856233">
            <w:pPr>
              <w:jc w:val="center"/>
              <w:rPr>
                <w:b/>
                <w:sz w:val="20"/>
                <w:szCs w:val="20"/>
              </w:rPr>
            </w:pPr>
          </w:p>
        </w:tc>
        <w:tc>
          <w:tcPr>
            <w:tcW w:w="1728" w:type="dxa"/>
          </w:tcPr>
          <w:p w:rsidR="00C6367C" w:rsidRPr="00A41B85" w:rsidRDefault="00C6367C" w:rsidP="00856233">
            <w:pPr>
              <w:jc w:val="center"/>
              <w:rPr>
                <w:b/>
                <w:sz w:val="20"/>
                <w:szCs w:val="20"/>
              </w:rPr>
            </w:pPr>
            <w:r>
              <w:rPr>
                <w:b/>
                <w:sz w:val="20"/>
                <w:szCs w:val="20"/>
              </w:rPr>
              <w:t>46.92</w:t>
            </w:r>
          </w:p>
        </w:tc>
        <w:tc>
          <w:tcPr>
            <w:tcW w:w="1368" w:type="dxa"/>
          </w:tcPr>
          <w:p w:rsidR="00C6367C" w:rsidRPr="00A41B85" w:rsidRDefault="00C6367C" w:rsidP="00856233">
            <w:pPr>
              <w:jc w:val="center"/>
              <w:rPr>
                <w:b/>
                <w:sz w:val="20"/>
                <w:szCs w:val="20"/>
              </w:rPr>
            </w:pPr>
            <w:r>
              <w:rPr>
                <w:b/>
                <w:sz w:val="20"/>
                <w:szCs w:val="20"/>
              </w:rPr>
              <w:t>&lt;1.34&gt;</w:t>
            </w:r>
          </w:p>
        </w:tc>
        <w:tc>
          <w:tcPr>
            <w:tcW w:w="1368" w:type="dxa"/>
          </w:tcPr>
          <w:p w:rsidR="00C6367C" w:rsidRPr="00A41B85" w:rsidRDefault="00C6367C" w:rsidP="00856233">
            <w:pPr>
              <w:jc w:val="center"/>
              <w:rPr>
                <w:b/>
                <w:sz w:val="20"/>
                <w:szCs w:val="20"/>
              </w:rPr>
            </w:pPr>
          </w:p>
        </w:tc>
      </w:tr>
      <w:tr w:rsidR="00C6367C" w:rsidRPr="00A41B85" w:rsidTr="00856233">
        <w:trPr>
          <w:jc w:val="center"/>
        </w:trPr>
        <w:tc>
          <w:tcPr>
            <w:tcW w:w="1008" w:type="dxa"/>
            <w:shd w:val="pct25" w:color="auto" w:fill="auto"/>
          </w:tcPr>
          <w:p w:rsidR="00C6367C" w:rsidRPr="00A41B85" w:rsidRDefault="00C6367C" w:rsidP="00856233">
            <w:pPr>
              <w:jc w:val="both"/>
              <w:rPr>
                <w:b/>
                <w:sz w:val="20"/>
                <w:szCs w:val="20"/>
              </w:rPr>
            </w:pPr>
            <w:r w:rsidRPr="00A41B85">
              <w:rPr>
                <w:b/>
                <w:sz w:val="20"/>
                <w:szCs w:val="20"/>
              </w:rPr>
              <w:t>June 30</w:t>
            </w:r>
          </w:p>
        </w:tc>
        <w:tc>
          <w:tcPr>
            <w:tcW w:w="1368" w:type="dxa"/>
          </w:tcPr>
          <w:p w:rsidR="00C6367C" w:rsidRPr="00A41B85" w:rsidRDefault="00C6367C" w:rsidP="00856233">
            <w:pPr>
              <w:jc w:val="center"/>
              <w:rPr>
                <w:b/>
                <w:sz w:val="20"/>
                <w:szCs w:val="20"/>
              </w:rPr>
            </w:pPr>
          </w:p>
        </w:tc>
        <w:tc>
          <w:tcPr>
            <w:tcW w:w="1728" w:type="dxa"/>
          </w:tcPr>
          <w:p w:rsidR="00C6367C" w:rsidRPr="00A41B85" w:rsidRDefault="00C6367C" w:rsidP="00856233">
            <w:pPr>
              <w:jc w:val="center"/>
              <w:rPr>
                <w:b/>
                <w:sz w:val="20"/>
                <w:szCs w:val="20"/>
              </w:rPr>
            </w:pPr>
          </w:p>
        </w:tc>
        <w:tc>
          <w:tcPr>
            <w:tcW w:w="1368" w:type="dxa"/>
          </w:tcPr>
          <w:p w:rsidR="00C6367C" w:rsidRPr="00A41B85" w:rsidRDefault="00C6367C" w:rsidP="00856233">
            <w:pPr>
              <w:jc w:val="center"/>
              <w:rPr>
                <w:b/>
                <w:sz w:val="20"/>
                <w:szCs w:val="20"/>
              </w:rPr>
            </w:pPr>
            <w:r>
              <w:rPr>
                <w:b/>
                <w:sz w:val="20"/>
                <w:szCs w:val="20"/>
              </w:rPr>
              <w:t>1.30</w:t>
            </w:r>
          </w:p>
        </w:tc>
        <w:tc>
          <w:tcPr>
            <w:tcW w:w="1368" w:type="dxa"/>
          </w:tcPr>
          <w:p w:rsidR="00C6367C" w:rsidRPr="00A41B85" w:rsidRDefault="00C6367C" w:rsidP="00856233">
            <w:pPr>
              <w:jc w:val="center"/>
              <w:rPr>
                <w:b/>
                <w:sz w:val="20"/>
                <w:szCs w:val="20"/>
              </w:rPr>
            </w:pPr>
            <w:r>
              <w:rPr>
                <w:b/>
                <w:sz w:val="20"/>
                <w:szCs w:val="20"/>
              </w:rPr>
              <w:t>214.60</w:t>
            </w:r>
          </w:p>
        </w:tc>
      </w:tr>
    </w:tbl>
    <w:p w:rsidR="00C6367C" w:rsidRPr="00C6367C" w:rsidRDefault="00C6367C" w:rsidP="00C6367C">
      <w:pPr>
        <w:rPr>
          <w:sz w:val="16"/>
          <w:szCs w:val="16"/>
        </w:rPr>
      </w:pPr>
    </w:p>
    <w:p w:rsidR="00C6367C" w:rsidRDefault="00C6367C" w:rsidP="00C6367C">
      <w:pPr>
        <w:rPr>
          <w:b/>
          <w:szCs w:val="20"/>
        </w:rPr>
      </w:pPr>
      <w:r>
        <w:rPr>
          <w:b/>
          <w:szCs w:val="20"/>
        </w:rPr>
        <w:t xml:space="preserve">For questions </w:t>
      </w:r>
      <w:r w:rsidR="0007702C">
        <w:rPr>
          <w:b/>
          <w:szCs w:val="20"/>
        </w:rPr>
        <w:t>39</w:t>
      </w:r>
      <w:r>
        <w:rPr>
          <w:b/>
          <w:szCs w:val="20"/>
        </w:rPr>
        <w:t xml:space="preserve"> and </w:t>
      </w:r>
      <w:r w:rsidR="0007702C">
        <w:rPr>
          <w:b/>
          <w:szCs w:val="20"/>
        </w:rPr>
        <w:t>40</w:t>
      </w:r>
      <w:r>
        <w:rPr>
          <w:b/>
          <w:szCs w:val="20"/>
        </w:rPr>
        <w:t>, write the identifying letter of the best response on your answer sheet.</w:t>
      </w:r>
    </w:p>
    <w:p w:rsidR="00C6367C" w:rsidRPr="00C6367C" w:rsidRDefault="00C6367C" w:rsidP="00C6367C">
      <w:pPr>
        <w:rPr>
          <w:sz w:val="16"/>
          <w:szCs w:val="16"/>
        </w:rPr>
      </w:pPr>
    </w:p>
    <w:p w:rsidR="00C6367C" w:rsidRDefault="0007702C" w:rsidP="00C6367C">
      <w:r>
        <w:t>39</w:t>
      </w:r>
      <w:r w:rsidR="00C6367C">
        <w:t>.  The check needed to replenish petty cash on May 31 is</w:t>
      </w:r>
    </w:p>
    <w:p w:rsidR="00C6367C" w:rsidRDefault="00C6367C" w:rsidP="00C6367C">
      <w:r>
        <w:tab/>
        <w:t>A. $46.92     B. $153.08     C. $154.82     D. $201.74     E. $203.08</w:t>
      </w:r>
    </w:p>
    <w:p w:rsidR="00C6367C" w:rsidRPr="00C6367C" w:rsidRDefault="00C6367C" w:rsidP="00C6367C">
      <w:pPr>
        <w:rPr>
          <w:sz w:val="16"/>
          <w:szCs w:val="16"/>
        </w:rPr>
      </w:pPr>
    </w:p>
    <w:p w:rsidR="00C6367C" w:rsidRDefault="00C6367C" w:rsidP="0002174B">
      <w:pPr>
        <w:ind w:hanging="90"/>
      </w:pPr>
      <w:r>
        <w:t>*</w:t>
      </w:r>
      <w:r w:rsidR="0007702C">
        <w:t>40</w:t>
      </w:r>
      <w:r>
        <w:t>.  The vouchers for the months of March through June added together equal</w:t>
      </w:r>
    </w:p>
    <w:p w:rsidR="002B0394" w:rsidRDefault="00C6367C" w:rsidP="00557261">
      <w:pPr>
        <w:pStyle w:val="NoSpacing"/>
        <w:rPr>
          <w:rFonts w:ascii="Arial" w:hAnsi="Arial" w:cs="Arial"/>
          <w:sz w:val="24"/>
          <w:szCs w:val="24"/>
        </w:rPr>
      </w:pPr>
      <w:r>
        <w:rPr>
          <w:rFonts w:ascii="Arial" w:hAnsi="Arial" w:cs="Arial"/>
          <w:sz w:val="24"/>
          <w:szCs w:val="24"/>
        </w:rPr>
        <w:tab/>
        <w:t>A. $780.93     B. $781.22     C. $781.51     D. $781.80</w:t>
      </w:r>
    </w:p>
    <w:p w:rsidR="0007702C" w:rsidRDefault="0007702C">
      <w:pPr>
        <w:spacing w:after="200" w:line="276" w:lineRule="auto"/>
        <w:rPr>
          <w:rFonts w:eastAsiaTheme="minorEastAsia" w:cs="Arial"/>
        </w:rPr>
      </w:pPr>
      <w:r>
        <w:rPr>
          <w:rFonts w:cs="Arial"/>
        </w:rPr>
        <w:br w:type="page"/>
      </w:r>
    </w:p>
    <w:p w:rsidR="0007702C" w:rsidRPr="0007702C" w:rsidRDefault="0007702C" w:rsidP="00557261">
      <w:pPr>
        <w:pStyle w:val="NoSpacing"/>
        <w:rPr>
          <w:rFonts w:ascii="Arial" w:hAnsi="Arial" w:cs="Arial"/>
          <w:b/>
          <w:sz w:val="24"/>
          <w:szCs w:val="24"/>
          <w:u w:val="single"/>
        </w:rPr>
      </w:pPr>
      <w:r w:rsidRPr="0007702C">
        <w:rPr>
          <w:rFonts w:ascii="Arial" w:hAnsi="Arial" w:cs="Arial"/>
          <w:b/>
          <w:sz w:val="24"/>
          <w:szCs w:val="24"/>
          <w:u w:val="single"/>
        </w:rPr>
        <w:lastRenderedPageBreak/>
        <w:t>Group 10</w:t>
      </w:r>
    </w:p>
    <w:p w:rsidR="0007702C" w:rsidRDefault="0007702C" w:rsidP="0007702C">
      <w:pPr>
        <w:tabs>
          <w:tab w:val="left" w:pos="432"/>
        </w:tabs>
        <w:rPr>
          <w:b/>
        </w:rPr>
      </w:pPr>
      <w:r>
        <w:rPr>
          <w:b/>
        </w:rPr>
        <w:t>The work sheet for a sole proprietorship service business was prepared for the year ending December 31, 2013.  The known subtotals on the work sheet before the net income (or loss) is calculated are as follows:</w:t>
      </w:r>
    </w:p>
    <w:p w:rsidR="0007702C" w:rsidRDefault="0007702C" w:rsidP="0007702C">
      <w:pPr>
        <w:tabs>
          <w:tab w:val="left" w:pos="432"/>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000" w:firstRow="0" w:lastRow="0" w:firstColumn="0" w:lastColumn="0" w:noHBand="0" w:noVBand="0"/>
      </w:tblPr>
      <w:tblGrid>
        <w:gridCol w:w="3044"/>
        <w:gridCol w:w="951"/>
      </w:tblGrid>
      <w:tr w:rsidR="0007702C" w:rsidTr="00856233">
        <w:trPr>
          <w:jc w:val="center"/>
        </w:trPr>
        <w:tc>
          <w:tcPr>
            <w:tcW w:w="0" w:type="auto"/>
            <w:shd w:val="pct25" w:color="auto" w:fill="auto"/>
          </w:tcPr>
          <w:p w:rsidR="0007702C" w:rsidRDefault="0007702C" w:rsidP="00856233">
            <w:pPr>
              <w:tabs>
                <w:tab w:val="left" w:pos="432"/>
              </w:tabs>
              <w:rPr>
                <w:b/>
              </w:rPr>
            </w:pPr>
            <w:r>
              <w:rPr>
                <w:b/>
              </w:rPr>
              <w:t>Income Statement Credit</w:t>
            </w:r>
          </w:p>
        </w:tc>
        <w:tc>
          <w:tcPr>
            <w:tcW w:w="0" w:type="auto"/>
            <w:shd w:val="pct25" w:color="auto" w:fill="auto"/>
          </w:tcPr>
          <w:p w:rsidR="0007702C" w:rsidRDefault="0007702C" w:rsidP="00856233">
            <w:pPr>
              <w:tabs>
                <w:tab w:val="left" w:pos="432"/>
              </w:tabs>
              <w:rPr>
                <w:b/>
              </w:rPr>
            </w:pPr>
            <w:r>
              <w:rPr>
                <w:b/>
              </w:rPr>
              <w:t>59,430</w:t>
            </w:r>
          </w:p>
        </w:tc>
      </w:tr>
      <w:tr w:rsidR="0007702C" w:rsidTr="00B20B9E">
        <w:trPr>
          <w:jc w:val="center"/>
        </w:trPr>
        <w:tc>
          <w:tcPr>
            <w:tcW w:w="0" w:type="auto"/>
            <w:shd w:val="clear" w:color="auto" w:fill="BFBFBF" w:themeFill="background1" w:themeFillShade="BF"/>
          </w:tcPr>
          <w:p w:rsidR="0007702C" w:rsidRDefault="0007702C" w:rsidP="00856233">
            <w:pPr>
              <w:tabs>
                <w:tab w:val="left" w:pos="432"/>
              </w:tabs>
              <w:rPr>
                <w:b/>
              </w:rPr>
            </w:pPr>
            <w:r>
              <w:rPr>
                <w:b/>
              </w:rPr>
              <w:t>Balance Sheet Debit</w:t>
            </w:r>
          </w:p>
        </w:tc>
        <w:tc>
          <w:tcPr>
            <w:tcW w:w="0" w:type="auto"/>
            <w:shd w:val="pct25" w:color="auto" w:fill="auto"/>
          </w:tcPr>
          <w:p w:rsidR="0007702C" w:rsidRDefault="0007702C" w:rsidP="00856233">
            <w:pPr>
              <w:tabs>
                <w:tab w:val="left" w:pos="432"/>
              </w:tabs>
              <w:rPr>
                <w:b/>
              </w:rPr>
            </w:pPr>
            <w:r>
              <w:rPr>
                <w:b/>
              </w:rPr>
              <w:t>92,760</w:t>
            </w:r>
          </w:p>
        </w:tc>
      </w:tr>
      <w:tr w:rsidR="0007702C" w:rsidTr="00856233">
        <w:trPr>
          <w:jc w:val="center"/>
        </w:trPr>
        <w:tc>
          <w:tcPr>
            <w:tcW w:w="0" w:type="auto"/>
            <w:shd w:val="pct25" w:color="auto" w:fill="auto"/>
          </w:tcPr>
          <w:p w:rsidR="0007702C" w:rsidRDefault="0007702C" w:rsidP="00856233">
            <w:pPr>
              <w:tabs>
                <w:tab w:val="left" w:pos="432"/>
              </w:tabs>
              <w:rPr>
                <w:b/>
              </w:rPr>
            </w:pPr>
            <w:r>
              <w:rPr>
                <w:b/>
              </w:rPr>
              <w:t>Balance Sheet Credit</w:t>
            </w:r>
          </w:p>
        </w:tc>
        <w:tc>
          <w:tcPr>
            <w:tcW w:w="0" w:type="auto"/>
            <w:shd w:val="pct25" w:color="auto" w:fill="auto"/>
          </w:tcPr>
          <w:p w:rsidR="0007702C" w:rsidRDefault="0007702C" w:rsidP="00856233">
            <w:pPr>
              <w:tabs>
                <w:tab w:val="left" w:pos="432"/>
              </w:tabs>
              <w:rPr>
                <w:b/>
              </w:rPr>
            </w:pPr>
            <w:r>
              <w:rPr>
                <w:b/>
              </w:rPr>
              <w:t>94,650</w:t>
            </w:r>
          </w:p>
        </w:tc>
      </w:tr>
    </w:tbl>
    <w:p w:rsidR="0007702C" w:rsidRDefault="0007702C" w:rsidP="0007702C">
      <w:pPr>
        <w:tabs>
          <w:tab w:val="left" w:pos="432"/>
        </w:tabs>
        <w:rPr>
          <w:b/>
        </w:rPr>
      </w:pPr>
    </w:p>
    <w:p w:rsidR="0007702C" w:rsidRDefault="0007702C" w:rsidP="0007702C">
      <w:pPr>
        <w:tabs>
          <w:tab w:val="left" w:pos="432"/>
        </w:tabs>
        <w:rPr>
          <w:b/>
        </w:rPr>
      </w:pPr>
      <w:r>
        <w:rPr>
          <w:b/>
        </w:rPr>
        <w:t>For questions 41 through 46 write the identifying letter of the best response on your answer sheet.</w:t>
      </w:r>
    </w:p>
    <w:p w:rsidR="0007702C" w:rsidRDefault="0007702C" w:rsidP="0007702C">
      <w:pPr>
        <w:tabs>
          <w:tab w:val="left" w:pos="432"/>
        </w:tabs>
        <w:rPr>
          <w:b/>
        </w:rPr>
      </w:pPr>
    </w:p>
    <w:p w:rsidR="0007702C" w:rsidRDefault="0007702C" w:rsidP="0007702C">
      <w:pPr>
        <w:tabs>
          <w:tab w:val="left" w:pos="432"/>
        </w:tabs>
      </w:pPr>
      <w:r>
        <w:t>41. The amount of $59,430 (from the chart above) in theory represents</w:t>
      </w:r>
    </w:p>
    <w:p w:rsidR="0007702C" w:rsidRDefault="0007702C" w:rsidP="0007702C">
      <w:pPr>
        <w:tabs>
          <w:tab w:val="left" w:pos="432"/>
        </w:tabs>
      </w:pPr>
      <w:r>
        <w:tab/>
        <w:t>A. liabilities only</w:t>
      </w:r>
    </w:p>
    <w:p w:rsidR="0007702C" w:rsidRDefault="0007702C" w:rsidP="0007702C">
      <w:pPr>
        <w:tabs>
          <w:tab w:val="left" w:pos="432"/>
        </w:tabs>
      </w:pPr>
      <w:r>
        <w:tab/>
        <w:t xml:space="preserve">B. liabilities plus owner’s equity as of 1-1-13 plus any owner investments made </w:t>
      </w:r>
    </w:p>
    <w:p w:rsidR="0007702C" w:rsidRDefault="0007702C" w:rsidP="0007702C">
      <w:pPr>
        <w:tabs>
          <w:tab w:val="left" w:pos="432"/>
        </w:tabs>
      </w:pPr>
      <w:r>
        <w:tab/>
      </w:r>
      <w:r>
        <w:tab/>
        <w:t>during the year 2013</w:t>
      </w:r>
    </w:p>
    <w:p w:rsidR="0007702C" w:rsidRDefault="0007702C" w:rsidP="0007702C">
      <w:pPr>
        <w:tabs>
          <w:tab w:val="left" w:pos="432"/>
        </w:tabs>
      </w:pPr>
      <w:r>
        <w:tab/>
        <w:t>C. all revenue</w:t>
      </w:r>
    </w:p>
    <w:p w:rsidR="0007702C" w:rsidRDefault="0007702C" w:rsidP="0007702C">
      <w:pPr>
        <w:tabs>
          <w:tab w:val="left" w:pos="432"/>
        </w:tabs>
      </w:pPr>
      <w:r>
        <w:tab/>
        <w:t>D. all of the owner’s equity plus all revenue</w:t>
      </w:r>
    </w:p>
    <w:p w:rsidR="0007702C" w:rsidRDefault="0007702C" w:rsidP="0007702C">
      <w:pPr>
        <w:tabs>
          <w:tab w:val="left" w:pos="432"/>
        </w:tabs>
      </w:pPr>
      <w:r>
        <w:tab/>
        <w:t>E. all of the owner’s equity only</w:t>
      </w:r>
    </w:p>
    <w:p w:rsidR="0007702C" w:rsidRDefault="0007702C" w:rsidP="0007702C">
      <w:pPr>
        <w:tabs>
          <w:tab w:val="left" w:pos="432"/>
        </w:tabs>
        <w:rPr>
          <w:b/>
        </w:rPr>
      </w:pPr>
    </w:p>
    <w:p w:rsidR="0007702C" w:rsidRDefault="0007702C" w:rsidP="0007702C">
      <w:pPr>
        <w:tabs>
          <w:tab w:val="left" w:pos="432"/>
        </w:tabs>
      </w:pPr>
      <w:r>
        <w:t>42. The amount of $92,760 (from the chart above) in theory represents</w:t>
      </w:r>
    </w:p>
    <w:p w:rsidR="0007702C" w:rsidRDefault="0007702C" w:rsidP="0007702C">
      <w:pPr>
        <w:tabs>
          <w:tab w:val="left" w:pos="432"/>
        </w:tabs>
      </w:pPr>
      <w:r>
        <w:tab/>
        <w:t>A. assets only</w:t>
      </w:r>
    </w:p>
    <w:p w:rsidR="0007702C" w:rsidRDefault="0007702C" w:rsidP="0007702C">
      <w:pPr>
        <w:tabs>
          <w:tab w:val="left" w:pos="432"/>
        </w:tabs>
      </w:pPr>
      <w:r>
        <w:tab/>
        <w:t>B. assets plus owner’s withdrawals</w:t>
      </w:r>
    </w:p>
    <w:p w:rsidR="0007702C" w:rsidRDefault="0007702C" w:rsidP="0007702C">
      <w:pPr>
        <w:tabs>
          <w:tab w:val="left" w:pos="432"/>
        </w:tabs>
      </w:pPr>
      <w:r>
        <w:tab/>
        <w:t>C. assets plus owner’s withdrawals plus expenses</w:t>
      </w:r>
    </w:p>
    <w:p w:rsidR="0007702C" w:rsidRDefault="0007702C" w:rsidP="0007702C">
      <w:pPr>
        <w:tabs>
          <w:tab w:val="left" w:pos="432"/>
        </w:tabs>
      </w:pPr>
      <w:r>
        <w:tab/>
        <w:t>D. assets less net income</w:t>
      </w:r>
    </w:p>
    <w:p w:rsidR="0007702C" w:rsidRDefault="0007702C" w:rsidP="0007702C">
      <w:pPr>
        <w:tabs>
          <w:tab w:val="left" w:pos="432"/>
        </w:tabs>
      </w:pPr>
      <w:r>
        <w:tab/>
        <w:t>E. liabilities plus the 1-1-13 capital plus owner investments made during 2013</w:t>
      </w:r>
    </w:p>
    <w:p w:rsidR="0007702C" w:rsidRDefault="0007702C" w:rsidP="0007702C">
      <w:pPr>
        <w:tabs>
          <w:tab w:val="left" w:pos="432"/>
        </w:tabs>
      </w:pPr>
    </w:p>
    <w:p w:rsidR="0007702C" w:rsidRDefault="0007702C" w:rsidP="0007702C">
      <w:pPr>
        <w:tabs>
          <w:tab w:val="left" w:pos="432"/>
        </w:tabs>
      </w:pPr>
      <w:r>
        <w:t>43. The amount of $94,650 (from the chart above) in theory represents</w:t>
      </w:r>
    </w:p>
    <w:p w:rsidR="0007702C" w:rsidRDefault="0007702C" w:rsidP="0007702C">
      <w:pPr>
        <w:tabs>
          <w:tab w:val="left" w:pos="432"/>
        </w:tabs>
      </w:pPr>
      <w:r>
        <w:tab/>
        <w:t>A. liabilities plus owner’s equity as of 1-1-13 only</w:t>
      </w:r>
    </w:p>
    <w:p w:rsidR="0007702C" w:rsidRDefault="0007702C" w:rsidP="0007702C">
      <w:pPr>
        <w:tabs>
          <w:tab w:val="left" w:pos="432"/>
        </w:tabs>
      </w:pPr>
      <w:r>
        <w:tab/>
        <w:t>B. liabilities only</w:t>
      </w:r>
    </w:p>
    <w:p w:rsidR="0007702C" w:rsidRDefault="0007702C" w:rsidP="0007702C">
      <w:pPr>
        <w:tabs>
          <w:tab w:val="left" w:pos="432"/>
        </w:tabs>
      </w:pPr>
      <w:r>
        <w:tab/>
        <w:t>C. owner’s equity as of 1-1-13 only</w:t>
      </w:r>
    </w:p>
    <w:p w:rsidR="0007702C" w:rsidRDefault="0007702C" w:rsidP="0007702C">
      <w:pPr>
        <w:tabs>
          <w:tab w:val="left" w:pos="432"/>
        </w:tabs>
      </w:pPr>
      <w:r>
        <w:tab/>
        <w:t>D. liabilities plus owner’s equity as of 1-1-13 plus any owner investments made</w:t>
      </w:r>
    </w:p>
    <w:p w:rsidR="0007702C" w:rsidRDefault="0007702C" w:rsidP="0007702C">
      <w:pPr>
        <w:tabs>
          <w:tab w:val="left" w:pos="432"/>
        </w:tabs>
      </w:pPr>
      <w:r>
        <w:tab/>
      </w:r>
      <w:r>
        <w:tab/>
        <w:t>during the year 2013</w:t>
      </w:r>
    </w:p>
    <w:p w:rsidR="0007702C" w:rsidRDefault="0007702C" w:rsidP="0007702C">
      <w:pPr>
        <w:tabs>
          <w:tab w:val="left" w:pos="432"/>
        </w:tabs>
      </w:pPr>
      <w:r>
        <w:tab/>
        <w:t>E. liabilities and owner’s equity as of 12-31-13 after all closing entries</w:t>
      </w:r>
    </w:p>
    <w:p w:rsidR="0007702C" w:rsidRDefault="0007702C" w:rsidP="0007702C">
      <w:pPr>
        <w:tabs>
          <w:tab w:val="left" w:pos="432"/>
        </w:tabs>
      </w:pPr>
    </w:p>
    <w:p w:rsidR="0007702C" w:rsidRDefault="0007702C" w:rsidP="0007702C">
      <w:pPr>
        <w:tabs>
          <w:tab w:val="left" w:pos="432"/>
        </w:tabs>
      </w:pPr>
      <w:r>
        <w:t>44. What is the amount of net income or net loss?</w:t>
      </w:r>
    </w:p>
    <w:p w:rsidR="0007702C" w:rsidRDefault="0007702C" w:rsidP="0007702C">
      <w:pPr>
        <w:tabs>
          <w:tab w:val="left" w:pos="432"/>
        </w:tabs>
      </w:pPr>
      <w:r>
        <w:tab/>
        <w:t>A. $1,890     B. $8,820     C. $33,330     D. $35,220     E. $61,320</w:t>
      </w:r>
    </w:p>
    <w:p w:rsidR="0007702C" w:rsidRDefault="0007702C" w:rsidP="0007702C">
      <w:pPr>
        <w:tabs>
          <w:tab w:val="left" w:pos="432"/>
        </w:tabs>
      </w:pPr>
    </w:p>
    <w:p w:rsidR="0007702C" w:rsidRDefault="0007702C" w:rsidP="0007702C">
      <w:pPr>
        <w:tabs>
          <w:tab w:val="left" w:pos="432"/>
        </w:tabs>
      </w:pPr>
      <w:r>
        <w:t xml:space="preserve">45. On this particular work sheet the net income/loss will be written in which two </w:t>
      </w:r>
    </w:p>
    <w:p w:rsidR="0007702C" w:rsidRDefault="0007702C" w:rsidP="0007702C">
      <w:pPr>
        <w:tabs>
          <w:tab w:val="left" w:pos="432"/>
        </w:tabs>
      </w:pPr>
      <w:r>
        <w:tab/>
        <w:t>columns?</w:t>
      </w:r>
    </w:p>
    <w:p w:rsidR="0007702C" w:rsidRDefault="0007702C" w:rsidP="0007702C">
      <w:pPr>
        <w:tabs>
          <w:tab w:val="left" w:pos="432"/>
        </w:tabs>
      </w:pPr>
      <w:r>
        <w:tab/>
        <w:t>A. Income Statement Debit and Balance Sheet Debit</w:t>
      </w:r>
    </w:p>
    <w:p w:rsidR="0007702C" w:rsidRDefault="0007702C" w:rsidP="0007702C">
      <w:pPr>
        <w:tabs>
          <w:tab w:val="left" w:pos="432"/>
        </w:tabs>
      </w:pPr>
      <w:r>
        <w:tab/>
        <w:t>B. Income Statement Credit and Balance Sheet Credit</w:t>
      </w:r>
    </w:p>
    <w:p w:rsidR="0007702C" w:rsidRDefault="0007702C" w:rsidP="0007702C">
      <w:pPr>
        <w:tabs>
          <w:tab w:val="left" w:pos="432"/>
        </w:tabs>
      </w:pPr>
      <w:r>
        <w:tab/>
        <w:t>C. Income Statement Credit and Balance Sheet Debit</w:t>
      </w:r>
    </w:p>
    <w:p w:rsidR="0007702C" w:rsidRDefault="0007702C" w:rsidP="0007702C">
      <w:pPr>
        <w:tabs>
          <w:tab w:val="left" w:pos="432"/>
        </w:tabs>
      </w:pPr>
      <w:r>
        <w:tab/>
        <w:t>D. Income Statement Debit and Balance Sheet Credit</w:t>
      </w:r>
    </w:p>
    <w:p w:rsidR="0007702C" w:rsidRDefault="0007702C" w:rsidP="0007702C">
      <w:pPr>
        <w:tabs>
          <w:tab w:val="left" w:pos="432"/>
        </w:tabs>
      </w:pPr>
    </w:p>
    <w:p w:rsidR="0007702C" w:rsidRDefault="0007702C" w:rsidP="0007702C">
      <w:pPr>
        <w:tabs>
          <w:tab w:val="left" w:pos="432"/>
        </w:tabs>
        <w:ind w:hanging="90"/>
      </w:pPr>
      <w:r>
        <w:t>*46. What is the total expense for 2013?</w:t>
      </w:r>
    </w:p>
    <w:p w:rsidR="0007702C" w:rsidRPr="008A6815" w:rsidRDefault="0007702C" w:rsidP="0007702C">
      <w:pPr>
        <w:pStyle w:val="NoSpacing"/>
        <w:rPr>
          <w:rFonts w:ascii="Arial" w:hAnsi="Arial" w:cs="Arial"/>
          <w:sz w:val="24"/>
          <w:szCs w:val="24"/>
        </w:rPr>
      </w:pPr>
      <w:r>
        <w:rPr>
          <w:rFonts w:ascii="Arial" w:hAnsi="Arial" w:cs="Arial"/>
          <w:sz w:val="24"/>
          <w:szCs w:val="24"/>
        </w:rPr>
        <w:tab/>
        <w:t>A. $57,540     B. $59,430     C. $61,320     D. $63,210</w:t>
      </w:r>
    </w:p>
    <w:p w:rsidR="0007702C" w:rsidRDefault="0007702C">
      <w:pPr>
        <w:spacing w:after="200" w:line="276" w:lineRule="auto"/>
        <w:rPr>
          <w:rFonts w:eastAsiaTheme="minorEastAsia" w:cs="Arial"/>
          <w:b/>
        </w:rPr>
      </w:pPr>
      <w:r>
        <w:rPr>
          <w:rFonts w:cs="Arial"/>
          <w:b/>
        </w:rPr>
        <w:br w:type="page"/>
      </w:r>
    </w:p>
    <w:p w:rsidR="0007702C" w:rsidRPr="00DB3591" w:rsidRDefault="0007702C" w:rsidP="00557261">
      <w:pPr>
        <w:pStyle w:val="NoSpacing"/>
        <w:rPr>
          <w:rFonts w:ascii="Arial" w:hAnsi="Arial" w:cs="Arial"/>
          <w:b/>
          <w:sz w:val="24"/>
          <w:szCs w:val="24"/>
          <w:u w:val="single"/>
        </w:rPr>
      </w:pPr>
      <w:r w:rsidRPr="00DB3591">
        <w:rPr>
          <w:rFonts w:ascii="Arial" w:hAnsi="Arial" w:cs="Arial"/>
          <w:b/>
          <w:sz w:val="24"/>
          <w:szCs w:val="24"/>
          <w:u w:val="single"/>
        </w:rPr>
        <w:lastRenderedPageBreak/>
        <w:t>Group 11</w:t>
      </w:r>
    </w:p>
    <w:p w:rsidR="00DB3591" w:rsidRDefault="00DB3591" w:rsidP="00DB3591">
      <w:pPr>
        <w:pStyle w:val="EnvelopeReturn"/>
        <w:jc w:val="both"/>
        <w:rPr>
          <w:rFonts w:ascii="Arial" w:hAnsi="Arial"/>
          <w:b/>
          <w:bCs/>
        </w:rPr>
      </w:pPr>
      <w:r>
        <w:rPr>
          <w:rFonts w:ascii="Arial" w:hAnsi="Arial"/>
          <w:b/>
          <w:bCs/>
        </w:rPr>
        <w:t>Use the following information to answer questions 47 and 48.</w:t>
      </w:r>
    </w:p>
    <w:p w:rsidR="00DB3591" w:rsidRDefault="00DB3591" w:rsidP="00DB3591">
      <w:pPr>
        <w:pStyle w:val="EnvelopeReturn"/>
        <w:jc w:val="both"/>
        <w:rPr>
          <w:rFonts w:ascii="Arial" w:hAnsi="Arial"/>
          <w:b/>
          <w:bCs/>
        </w:rPr>
      </w:pPr>
    </w:p>
    <w:p w:rsidR="00DB3591" w:rsidRDefault="00DB3591" w:rsidP="00DB3591">
      <w:pPr>
        <w:pStyle w:val="EnvelopeReturn"/>
        <w:jc w:val="both"/>
        <w:rPr>
          <w:rFonts w:ascii="Arial" w:hAnsi="Arial"/>
          <w:b/>
          <w:bCs/>
        </w:rPr>
      </w:pPr>
      <w:r>
        <w:rPr>
          <w:rFonts w:ascii="Arial" w:hAnsi="Arial"/>
          <w:b/>
          <w:bCs/>
        </w:rPr>
        <w:t xml:space="preserve">On a given balance sheet, total assets were $115,865 and liabilities were $25,468.  </w:t>
      </w:r>
    </w:p>
    <w:p w:rsidR="00DB3591" w:rsidRDefault="00DB3591" w:rsidP="00DB3591">
      <w:pPr>
        <w:pStyle w:val="EnvelopeReturn"/>
        <w:jc w:val="both"/>
        <w:rPr>
          <w:rFonts w:ascii="Arial" w:hAnsi="Arial"/>
          <w:b/>
          <w:bCs/>
        </w:rPr>
      </w:pPr>
    </w:p>
    <w:p w:rsidR="00DB3591" w:rsidRDefault="00DB3591" w:rsidP="00DB3591">
      <w:pPr>
        <w:pStyle w:val="EnvelopeReturn"/>
        <w:jc w:val="both"/>
        <w:rPr>
          <w:rFonts w:ascii="Arial" w:hAnsi="Arial"/>
          <w:b/>
          <w:bCs/>
        </w:rPr>
      </w:pPr>
      <w:r>
        <w:rPr>
          <w:rFonts w:ascii="Arial" w:hAnsi="Arial"/>
          <w:b/>
          <w:bCs/>
        </w:rPr>
        <w:t>The following errors and omissions were made by the accountant:</w:t>
      </w:r>
    </w:p>
    <w:p w:rsidR="00DB3591" w:rsidRDefault="00DB3591" w:rsidP="00DB3591">
      <w:pPr>
        <w:pStyle w:val="EnvelopeReturn"/>
        <w:ind w:hanging="180"/>
        <w:rPr>
          <w:rFonts w:ascii="Arial" w:hAnsi="Arial"/>
          <w:b/>
          <w:bCs/>
        </w:rPr>
      </w:pPr>
      <w:r w:rsidRPr="00B66549">
        <w:rPr>
          <w:rFonts w:ascii="Arial" w:hAnsi="Arial"/>
          <w:b/>
          <w:bCs/>
        </w:rPr>
        <w:tab/>
      </w:r>
      <w:r w:rsidRPr="00B66549">
        <w:rPr>
          <w:rFonts w:ascii="Arial" w:hAnsi="Arial"/>
          <w:b/>
          <w:bCs/>
        </w:rPr>
        <w:tab/>
      </w: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r>
      <w:r w:rsidRPr="00B66549">
        <w:rPr>
          <w:rFonts w:ascii="Arial" w:hAnsi="Arial"/>
          <w:b/>
          <w:bCs/>
        </w:rPr>
        <w:t>1. Charge sales of $</w:t>
      </w:r>
      <w:r>
        <w:rPr>
          <w:rFonts w:ascii="Arial" w:hAnsi="Arial"/>
          <w:b/>
          <w:bCs/>
        </w:rPr>
        <w:t>1,500</w:t>
      </w:r>
      <w:r w:rsidRPr="00B66549">
        <w:rPr>
          <w:rFonts w:ascii="Arial" w:hAnsi="Arial"/>
          <w:b/>
          <w:bCs/>
        </w:rPr>
        <w:t xml:space="preserve"> were not recorded.</w:t>
      </w:r>
    </w:p>
    <w:p w:rsidR="00DB3591" w:rsidRPr="00B66549" w:rsidRDefault="00DB3591" w:rsidP="00DB3591">
      <w:pPr>
        <w:pStyle w:val="EnvelopeReturn"/>
        <w:ind w:hanging="180"/>
        <w:rPr>
          <w:rFonts w:ascii="Arial" w:hAnsi="Arial"/>
          <w:b/>
          <w:bCs/>
        </w:rPr>
      </w:pPr>
    </w:p>
    <w:p w:rsidR="00DB3591" w:rsidRDefault="00DB3591" w:rsidP="00DB3591">
      <w:pPr>
        <w:pStyle w:val="EnvelopeReturn"/>
        <w:ind w:hanging="180"/>
        <w:rPr>
          <w:rFonts w:ascii="Arial" w:hAnsi="Arial"/>
          <w:b/>
          <w:bCs/>
        </w:rPr>
      </w:pPr>
      <w:r w:rsidRPr="00B66549">
        <w:rPr>
          <w:rFonts w:ascii="Arial" w:hAnsi="Arial"/>
          <w:b/>
          <w:bCs/>
        </w:rPr>
        <w:tab/>
      </w:r>
      <w:r w:rsidRPr="00B66549">
        <w:rPr>
          <w:rFonts w:ascii="Arial" w:hAnsi="Arial"/>
          <w:b/>
          <w:bCs/>
        </w:rPr>
        <w:tab/>
        <w:t xml:space="preserve">2. The invoice for </w:t>
      </w:r>
      <w:r>
        <w:rPr>
          <w:rFonts w:ascii="Arial" w:hAnsi="Arial"/>
          <w:b/>
          <w:bCs/>
        </w:rPr>
        <w:t>repairs expense</w:t>
      </w:r>
      <w:r w:rsidRPr="00B66549">
        <w:rPr>
          <w:rFonts w:ascii="Arial" w:hAnsi="Arial"/>
          <w:b/>
          <w:bCs/>
        </w:rPr>
        <w:t xml:space="preserve"> on account $</w:t>
      </w:r>
      <w:r>
        <w:rPr>
          <w:rFonts w:ascii="Arial" w:hAnsi="Arial"/>
          <w:b/>
          <w:bCs/>
        </w:rPr>
        <w:t>650</w:t>
      </w:r>
      <w:r w:rsidRPr="00B66549">
        <w:rPr>
          <w:rFonts w:ascii="Arial" w:hAnsi="Arial"/>
          <w:b/>
          <w:bCs/>
        </w:rPr>
        <w:t xml:space="preserve"> was lost in the mail</w:t>
      </w:r>
      <w:r>
        <w:rPr>
          <w:rFonts w:ascii="Arial" w:hAnsi="Arial"/>
          <w:b/>
          <w:bCs/>
        </w:rPr>
        <w:t xml:space="preserve"> and</w:t>
      </w: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r>
      <w:r>
        <w:rPr>
          <w:rFonts w:ascii="Arial" w:hAnsi="Arial"/>
          <w:b/>
          <w:bCs/>
        </w:rPr>
        <w:tab/>
        <w:t>was not recorded.</w:t>
      </w:r>
    </w:p>
    <w:p w:rsidR="00DB3591" w:rsidRDefault="00DB3591" w:rsidP="00DB3591">
      <w:pPr>
        <w:pStyle w:val="EnvelopeReturn"/>
        <w:ind w:hanging="180"/>
        <w:rPr>
          <w:rFonts w:ascii="Arial" w:hAnsi="Arial"/>
          <w:b/>
          <w:bCs/>
        </w:rPr>
      </w:pP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t>3. The accountant misread the insurance policy term, which caused</w:t>
      </w: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t xml:space="preserve">    Prepaid Insurance to be understated by $265.</w:t>
      </w:r>
    </w:p>
    <w:p w:rsidR="00DB3591" w:rsidRDefault="00DB3591" w:rsidP="00DB3591">
      <w:pPr>
        <w:pStyle w:val="EnvelopeReturn"/>
        <w:ind w:hanging="180"/>
        <w:rPr>
          <w:rFonts w:ascii="Arial" w:hAnsi="Arial"/>
          <w:b/>
          <w:bCs/>
        </w:rPr>
      </w:pP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t>4. The accountant failed to take an inventory of office supplies, which</w:t>
      </w:r>
    </w:p>
    <w:p w:rsidR="00DB3591" w:rsidRDefault="00DB3591" w:rsidP="00DB3591">
      <w:pPr>
        <w:pStyle w:val="EnvelopeReturn"/>
        <w:ind w:hanging="180"/>
        <w:rPr>
          <w:rFonts w:ascii="Arial" w:hAnsi="Arial"/>
          <w:b/>
          <w:bCs/>
        </w:rPr>
      </w:pPr>
      <w:r>
        <w:rPr>
          <w:rFonts w:ascii="Arial" w:hAnsi="Arial"/>
          <w:b/>
          <w:bCs/>
        </w:rPr>
        <w:t xml:space="preserve"> </w:t>
      </w:r>
      <w:r>
        <w:rPr>
          <w:rFonts w:ascii="Arial" w:hAnsi="Arial"/>
          <w:b/>
          <w:bCs/>
        </w:rPr>
        <w:tab/>
        <w:t xml:space="preserve">  </w:t>
      </w:r>
      <w:r>
        <w:rPr>
          <w:rFonts w:ascii="Arial" w:hAnsi="Arial"/>
          <w:b/>
          <w:bCs/>
        </w:rPr>
        <w:tab/>
        <w:t xml:space="preserve">    caused the Office Supplies account to be overstated by $1,418.</w:t>
      </w:r>
    </w:p>
    <w:p w:rsidR="00DB3591" w:rsidRPr="00B66549" w:rsidRDefault="00DB3591" w:rsidP="00DB3591">
      <w:pPr>
        <w:pStyle w:val="EnvelopeReturn"/>
        <w:ind w:hanging="180"/>
        <w:rPr>
          <w:rFonts w:ascii="Arial" w:hAnsi="Arial"/>
          <w:b/>
          <w:bCs/>
        </w:rPr>
      </w:pP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t>5. The physical count of ending merchandise inventory was overstated by</w:t>
      </w:r>
    </w:p>
    <w:p w:rsidR="00DB3591" w:rsidRDefault="00DB3591" w:rsidP="00DB3591">
      <w:pPr>
        <w:pStyle w:val="EnvelopeReturn"/>
        <w:ind w:hanging="180"/>
        <w:rPr>
          <w:rFonts w:ascii="Arial" w:hAnsi="Arial"/>
          <w:b/>
          <w:bCs/>
        </w:rPr>
      </w:pPr>
      <w:r>
        <w:rPr>
          <w:rFonts w:ascii="Arial" w:hAnsi="Arial"/>
          <w:b/>
          <w:bCs/>
        </w:rPr>
        <w:tab/>
      </w:r>
      <w:r>
        <w:rPr>
          <w:rFonts w:ascii="Arial" w:hAnsi="Arial"/>
          <w:b/>
          <w:bCs/>
        </w:rPr>
        <w:tab/>
        <w:t xml:space="preserve">    $3,850.</w:t>
      </w:r>
    </w:p>
    <w:p w:rsidR="00DB3591" w:rsidRDefault="00DB3591" w:rsidP="00DB3591">
      <w:pPr>
        <w:pStyle w:val="EnvelopeReturn"/>
        <w:ind w:left="180" w:hanging="180"/>
        <w:rPr>
          <w:rFonts w:ascii="Arial" w:hAnsi="Arial"/>
          <w:b/>
          <w:bCs/>
        </w:rPr>
      </w:pPr>
    </w:p>
    <w:p w:rsidR="00DB3591" w:rsidRDefault="00DB3591" w:rsidP="00DB3591">
      <w:pPr>
        <w:pStyle w:val="EnvelopeReturn"/>
        <w:ind w:left="180" w:hanging="180"/>
        <w:rPr>
          <w:rFonts w:ascii="Arial" w:hAnsi="Arial"/>
          <w:b/>
          <w:bCs/>
        </w:rPr>
      </w:pPr>
    </w:p>
    <w:p w:rsidR="00DB3591" w:rsidRDefault="00DB3591" w:rsidP="00DB3591">
      <w:pPr>
        <w:pStyle w:val="EnvelopeReturn"/>
        <w:ind w:left="180" w:hanging="180"/>
        <w:rPr>
          <w:rFonts w:ascii="Arial" w:hAnsi="Arial"/>
          <w:b/>
          <w:bCs/>
        </w:rPr>
      </w:pPr>
    </w:p>
    <w:p w:rsidR="00DB3591" w:rsidRPr="00B66549" w:rsidRDefault="00DB3591" w:rsidP="00DB3591">
      <w:pPr>
        <w:pStyle w:val="EnvelopeReturn"/>
        <w:jc w:val="both"/>
        <w:rPr>
          <w:rFonts w:ascii="Arial" w:hAnsi="Arial"/>
          <w:b/>
          <w:bCs/>
        </w:rPr>
      </w:pPr>
      <w:r w:rsidRPr="00B66549">
        <w:rPr>
          <w:rFonts w:ascii="Arial" w:hAnsi="Arial"/>
          <w:b/>
          <w:bCs/>
        </w:rPr>
        <w:t>For question #</w:t>
      </w:r>
      <w:r>
        <w:rPr>
          <w:rFonts w:ascii="Arial" w:hAnsi="Arial"/>
          <w:b/>
          <w:bCs/>
        </w:rPr>
        <w:t>47</w:t>
      </w:r>
      <w:r w:rsidRPr="00B66549">
        <w:rPr>
          <w:rFonts w:ascii="Arial" w:hAnsi="Arial"/>
          <w:b/>
          <w:bCs/>
        </w:rPr>
        <w:t>, write the identifying letter of t</w:t>
      </w:r>
      <w:r>
        <w:rPr>
          <w:rFonts w:ascii="Arial" w:hAnsi="Arial"/>
          <w:b/>
          <w:bCs/>
        </w:rPr>
        <w:t xml:space="preserve">he best response on your answer </w:t>
      </w:r>
      <w:r w:rsidRPr="00B66549">
        <w:rPr>
          <w:rFonts w:ascii="Arial" w:hAnsi="Arial"/>
          <w:b/>
          <w:bCs/>
        </w:rPr>
        <w:t>sheet.</w:t>
      </w:r>
    </w:p>
    <w:p w:rsidR="00DB3591" w:rsidRDefault="00DB3591" w:rsidP="00DB3591">
      <w:pPr>
        <w:pStyle w:val="EnvelopeReturn"/>
        <w:ind w:hanging="180"/>
        <w:rPr>
          <w:rFonts w:ascii="Arial" w:hAnsi="Arial"/>
          <w:bCs/>
        </w:rPr>
      </w:pPr>
    </w:p>
    <w:p w:rsidR="00DB3591" w:rsidRDefault="00DB3591" w:rsidP="00DB3591">
      <w:pPr>
        <w:pStyle w:val="EnvelopeReturn"/>
        <w:ind w:hanging="180"/>
        <w:rPr>
          <w:rFonts w:ascii="Arial" w:hAnsi="Arial"/>
          <w:bCs/>
        </w:rPr>
      </w:pPr>
      <w:r>
        <w:rPr>
          <w:rFonts w:ascii="Arial" w:hAnsi="Arial"/>
          <w:bCs/>
        </w:rPr>
        <w:t xml:space="preserve">*47. These combined errors will cause the following sections of the UNCORRECTED </w:t>
      </w:r>
    </w:p>
    <w:p w:rsidR="00DB3591" w:rsidRDefault="00DB3591" w:rsidP="00DB3591">
      <w:pPr>
        <w:pStyle w:val="EnvelopeReturn"/>
        <w:ind w:hanging="180"/>
        <w:rPr>
          <w:rFonts w:ascii="Arial" w:hAnsi="Arial"/>
          <w:bCs/>
        </w:rPr>
      </w:pPr>
      <w:r>
        <w:rPr>
          <w:rFonts w:ascii="Arial" w:hAnsi="Arial"/>
          <w:bCs/>
        </w:rPr>
        <w:t xml:space="preserve">         balance sheet to be:</w:t>
      </w:r>
    </w:p>
    <w:p w:rsidR="00DB3591" w:rsidRDefault="00DB3591" w:rsidP="00DB3591">
      <w:pPr>
        <w:pStyle w:val="EnvelopeReturn"/>
        <w:tabs>
          <w:tab w:val="left" w:pos="432"/>
        </w:tabs>
        <w:rPr>
          <w:rFonts w:ascii="Arial" w:hAnsi="Arial"/>
          <w:bCs/>
        </w:rPr>
      </w:pPr>
    </w:p>
    <w:p w:rsidR="00DB3591" w:rsidRDefault="00DB3591" w:rsidP="00DB3591">
      <w:pPr>
        <w:pStyle w:val="EnvelopeReturn"/>
        <w:tabs>
          <w:tab w:val="left" w:pos="432"/>
        </w:tabs>
        <w:rPr>
          <w:rFonts w:ascii="Arial" w:hAnsi="Arial"/>
          <w:bCs/>
        </w:rPr>
      </w:pPr>
      <w:r>
        <w:rPr>
          <w:rFonts w:ascii="Arial" w:hAnsi="Arial"/>
          <w:bCs/>
        </w:rPr>
        <w:tab/>
      </w:r>
      <w:r>
        <w:rPr>
          <w:rFonts w:ascii="Arial" w:hAnsi="Arial"/>
          <w:bCs/>
        </w:rPr>
        <w:tab/>
      </w:r>
      <w:r w:rsidRPr="00DB3591">
        <w:rPr>
          <w:rFonts w:ascii="Arial" w:hAnsi="Arial"/>
          <w:b/>
          <w:bCs/>
          <w:u w:val="single"/>
        </w:rPr>
        <w:t>Total Assets</w:t>
      </w:r>
      <w:r>
        <w:rPr>
          <w:rFonts w:ascii="Arial" w:hAnsi="Arial"/>
          <w:bCs/>
        </w:rPr>
        <w:tab/>
      </w:r>
      <w:r>
        <w:rPr>
          <w:rFonts w:ascii="Arial" w:hAnsi="Arial"/>
          <w:bCs/>
        </w:rPr>
        <w:tab/>
      </w:r>
      <w:r w:rsidRPr="00DB3591">
        <w:rPr>
          <w:rFonts w:ascii="Arial" w:hAnsi="Arial"/>
          <w:b/>
          <w:bCs/>
          <w:u w:val="single"/>
        </w:rPr>
        <w:t>Total Liabilities</w:t>
      </w:r>
      <w:r>
        <w:rPr>
          <w:rFonts w:ascii="Arial" w:hAnsi="Arial"/>
          <w:bCs/>
        </w:rPr>
        <w:tab/>
      </w:r>
      <w:r>
        <w:rPr>
          <w:rFonts w:ascii="Arial" w:hAnsi="Arial"/>
          <w:bCs/>
        </w:rPr>
        <w:tab/>
      </w:r>
      <w:r w:rsidRPr="00DB3591">
        <w:rPr>
          <w:rFonts w:ascii="Arial" w:hAnsi="Arial"/>
          <w:b/>
          <w:bCs/>
          <w:u w:val="single"/>
        </w:rPr>
        <w:t>Owner’s Equity</w:t>
      </w:r>
    </w:p>
    <w:p w:rsidR="00DB3591" w:rsidRDefault="00DB3591" w:rsidP="00DB3591">
      <w:pPr>
        <w:pStyle w:val="EnvelopeReturn"/>
        <w:tabs>
          <w:tab w:val="left" w:pos="432"/>
        </w:tabs>
        <w:jc w:val="both"/>
        <w:rPr>
          <w:rFonts w:ascii="Arial" w:hAnsi="Arial"/>
          <w:bCs/>
        </w:rPr>
      </w:pPr>
      <w:r>
        <w:rPr>
          <w:rFonts w:ascii="Arial" w:hAnsi="Arial"/>
          <w:bCs/>
        </w:rPr>
        <w:tab/>
        <w:t>A. correctly stated</w:t>
      </w:r>
      <w:r>
        <w:rPr>
          <w:rFonts w:ascii="Arial" w:hAnsi="Arial"/>
          <w:bCs/>
        </w:rPr>
        <w:tab/>
      </w:r>
      <w:r>
        <w:rPr>
          <w:rFonts w:ascii="Arial" w:hAnsi="Arial"/>
          <w:bCs/>
        </w:rPr>
        <w:tab/>
        <w:t>correctly stated</w:t>
      </w:r>
      <w:r>
        <w:rPr>
          <w:rFonts w:ascii="Arial" w:hAnsi="Arial"/>
          <w:bCs/>
        </w:rPr>
        <w:tab/>
        <w:t xml:space="preserve">   </w:t>
      </w:r>
      <w:r>
        <w:rPr>
          <w:rFonts w:ascii="Arial" w:hAnsi="Arial"/>
          <w:bCs/>
        </w:rPr>
        <w:tab/>
      </w:r>
      <w:r>
        <w:rPr>
          <w:rFonts w:ascii="Arial" w:hAnsi="Arial"/>
          <w:bCs/>
        </w:rPr>
        <w:tab/>
        <w:t>correctly stated</w:t>
      </w:r>
    </w:p>
    <w:p w:rsidR="00DB3591" w:rsidRDefault="00DB3591" w:rsidP="00DB3591">
      <w:pPr>
        <w:pStyle w:val="EnvelopeReturn"/>
        <w:tabs>
          <w:tab w:val="left" w:pos="432"/>
        </w:tabs>
        <w:jc w:val="both"/>
        <w:rPr>
          <w:rFonts w:ascii="Arial" w:hAnsi="Arial"/>
          <w:bCs/>
        </w:rPr>
      </w:pPr>
      <w:r>
        <w:rPr>
          <w:rFonts w:ascii="Arial" w:hAnsi="Arial"/>
          <w:bCs/>
        </w:rPr>
        <w:tab/>
        <w:t>B.   understated</w:t>
      </w:r>
      <w:r>
        <w:rPr>
          <w:rFonts w:ascii="Arial" w:hAnsi="Arial"/>
          <w:bCs/>
        </w:rPr>
        <w:tab/>
      </w:r>
      <w:r>
        <w:rPr>
          <w:rFonts w:ascii="Arial" w:hAnsi="Arial"/>
          <w:bCs/>
        </w:rPr>
        <w:tab/>
        <w:t xml:space="preserve">   </w:t>
      </w:r>
      <w:r>
        <w:rPr>
          <w:rFonts w:ascii="Arial" w:hAnsi="Arial"/>
          <w:bCs/>
        </w:rPr>
        <w:tab/>
        <w:t>correctly stated</w:t>
      </w:r>
      <w:r>
        <w:rPr>
          <w:rFonts w:ascii="Arial" w:hAnsi="Arial"/>
          <w:bCs/>
        </w:rPr>
        <w:tab/>
        <w:t xml:space="preserve">          </w:t>
      </w:r>
      <w:r>
        <w:rPr>
          <w:rFonts w:ascii="Arial" w:hAnsi="Arial"/>
          <w:bCs/>
        </w:rPr>
        <w:tab/>
        <w:t xml:space="preserve">   understated</w:t>
      </w:r>
    </w:p>
    <w:p w:rsidR="00DB3591" w:rsidRDefault="00DB3591" w:rsidP="00DB3591">
      <w:pPr>
        <w:pStyle w:val="EnvelopeReturn"/>
        <w:tabs>
          <w:tab w:val="left" w:pos="432"/>
        </w:tabs>
        <w:jc w:val="both"/>
        <w:rPr>
          <w:rFonts w:ascii="Arial" w:hAnsi="Arial"/>
          <w:bCs/>
        </w:rPr>
      </w:pPr>
      <w:r>
        <w:rPr>
          <w:rFonts w:ascii="Arial" w:hAnsi="Arial"/>
          <w:bCs/>
        </w:rPr>
        <w:tab/>
        <w:t>C.    overstated</w:t>
      </w:r>
      <w:r>
        <w:rPr>
          <w:rFonts w:ascii="Arial" w:hAnsi="Arial"/>
          <w:bCs/>
        </w:rPr>
        <w:tab/>
      </w:r>
      <w:r>
        <w:rPr>
          <w:rFonts w:ascii="Arial" w:hAnsi="Arial"/>
          <w:bCs/>
        </w:rPr>
        <w:tab/>
      </w:r>
      <w:r>
        <w:rPr>
          <w:rFonts w:ascii="Arial" w:hAnsi="Arial"/>
          <w:bCs/>
        </w:rPr>
        <w:tab/>
        <w:t xml:space="preserve">  understated</w:t>
      </w:r>
      <w:r>
        <w:rPr>
          <w:rFonts w:ascii="Arial" w:hAnsi="Arial"/>
          <w:bCs/>
        </w:rPr>
        <w:tab/>
      </w:r>
      <w:r>
        <w:rPr>
          <w:rFonts w:ascii="Arial" w:hAnsi="Arial"/>
          <w:bCs/>
        </w:rPr>
        <w:tab/>
        <w:t xml:space="preserve">          overstated</w:t>
      </w:r>
    </w:p>
    <w:p w:rsidR="00DB3591" w:rsidRDefault="00DB3591" w:rsidP="00DB3591">
      <w:pPr>
        <w:pStyle w:val="EnvelopeReturn"/>
        <w:tabs>
          <w:tab w:val="left" w:pos="432"/>
        </w:tabs>
        <w:jc w:val="both"/>
        <w:rPr>
          <w:rFonts w:ascii="Arial" w:hAnsi="Arial"/>
          <w:bCs/>
        </w:rPr>
      </w:pPr>
      <w:r>
        <w:rPr>
          <w:rFonts w:ascii="Arial" w:hAnsi="Arial"/>
          <w:bCs/>
        </w:rPr>
        <w:tab/>
        <w:t>D.   understated</w:t>
      </w:r>
      <w:r>
        <w:rPr>
          <w:rFonts w:ascii="Arial" w:hAnsi="Arial"/>
          <w:bCs/>
        </w:rPr>
        <w:tab/>
      </w:r>
      <w:r>
        <w:rPr>
          <w:rFonts w:ascii="Arial" w:hAnsi="Arial"/>
          <w:bCs/>
        </w:rPr>
        <w:tab/>
      </w:r>
      <w:r>
        <w:rPr>
          <w:rFonts w:ascii="Arial" w:hAnsi="Arial"/>
          <w:bCs/>
        </w:rPr>
        <w:tab/>
        <w:t xml:space="preserve">   understated</w:t>
      </w:r>
      <w:r>
        <w:rPr>
          <w:rFonts w:ascii="Arial" w:hAnsi="Arial"/>
          <w:bCs/>
        </w:rPr>
        <w:tab/>
      </w:r>
      <w:r>
        <w:rPr>
          <w:rFonts w:ascii="Arial" w:hAnsi="Arial"/>
          <w:bCs/>
        </w:rPr>
        <w:tab/>
        <w:t xml:space="preserve">   </w:t>
      </w:r>
      <w:r>
        <w:rPr>
          <w:rFonts w:ascii="Arial" w:hAnsi="Arial"/>
          <w:bCs/>
        </w:rPr>
        <w:tab/>
        <w:t xml:space="preserve">   understated</w:t>
      </w:r>
    </w:p>
    <w:p w:rsidR="00DB3591" w:rsidRDefault="00DB3591" w:rsidP="00DB3591">
      <w:pPr>
        <w:pStyle w:val="EnvelopeReturn"/>
        <w:tabs>
          <w:tab w:val="left" w:pos="432"/>
        </w:tabs>
        <w:jc w:val="both"/>
        <w:rPr>
          <w:rFonts w:ascii="Arial" w:hAnsi="Arial"/>
          <w:bCs/>
        </w:rPr>
      </w:pPr>
      <w:r>
        <w:rPr>
          <w:rFonts w:ascii="Arial" w:hAnsi="Arial"/>
          <w:bCs/>
        </w:rPr>
        <w:tab/>
        <w:t>E.    overstated</w:t>
      </w:r>
      <w:r>
        <w:rPr>
          <w:rFonts w:ascii="Arial" w:hAnsi="Arial"/>
          <w:bCs/>
        </w:rPr>
        <w:tab/>
      </w:r>
      <w:r>
        <w:rPr>
          <w:rFonts w:ascii="Arial" w:hAnsi="Arial"/>
          <w:bCs/>
        </w:rPr>
        <w:tab/>
      </w:r>
      <w:r>
        <w:rPr>
          <w:rFonts w:ascii="Arial" w:hAnsi="Arial"/>
          <w:bCs/>
        </w:rPr>
        <w:tab/>
        <w:t xml:space="preserve">    overstated</w:t>
      </w:r>
      <w:r>
        <w:rPr>
          <w:rFonts w:ascii="Arial" w:hAnsi="Arial"/>
          <w:bCs/>
        </w:rPr>
        <w:tab/>
      </w:r>
      <w:r>
        <w:rPr>
          <w:rFonts w:ascii="Arial" w:hAnsi="Arial"/>
          <w:bCs/>
        </w:rPr>
        <w:tab/>
        <w:t xml:space="preserve">    </w:t>
      </w:r>
      <w:r>
        <w:rPr>
          <w:rFonts w:ascii="Arial" w:hAnsi="Arial"/>
          <w:bCs/>
        </w:rPr>
        <w:tab/>
        <w:t xml:space="preserve">   overstated</w:t>
      </w:r>
    </w:p>
    <w:p w:rsidR="00DB3591" w:rsidRDefault="00DB3591" w:rsidP="00DB3591">
      <w:pPr>
        <w:pStyle w:val="EnvelopeReturn"/>
        <w:tabs>
          <w:tab w:val="left" w:pos="432"/>
        </w:tabs>
        <w:jc w:val="both"/>
        <w:rPr>
          <w:rFonts w:ascii="Arial" w:hAnsi="Arial"/>
        </w:rPr>
      </w:pPr>
    </w:p>
    <w:p w:rsidR="00DB3591" w:rsidRDefault="00DB3591" w:rsidP="00DB3591">
      <w:pPr>
        <w:pStyle w:val="EnvelopeReturn"/>
        <w:tabs>
          <w:tab w:val="left" w:pos="432"/>
        </w:tabs>
        <w:jc w:val="both"/>
        <w:rPr>
          <w:rFonts w:ascii="Arial" w:hAnsi="Arial"/>
        </w:rPr>
      </w:pPr>
    </w:p>
    <w:p w:rsidR="00DB3591" w:rsidRDefault="00DB3591" w:rsidP="00DB3591">
      <w:pPr>
        <w:pStyle w:val="EnvelopeReturn"/>
        <w:tabs>
          <w:tab w:val="left" w:pos="432"/>
        </w:tabs>
        <w:jc w:val="both"/>
        <w:rPr>
          <w:rFonts w:ascii="Arial" w:hAnsi="Arial"/>
        </w:rPr>
      </w:pPr>
    </w:p>
    <w:p w:rsidR="00DB3591" w:rsidRDefault="00DB3591" w:rsidP="00DB3591">
      <w:pPr>
        <w:pStyle w:val="EnvelopeReturn"/>
        <w:tabs>
          <w:tab w:val="left" w:pos="432"/>
        </w:tabs>
        <w:jc w:val="both"/>
        <w:rPr>
          <w:rFonts w:ascii="Arial" w:hAnsi="Arial"/>
        </w:rPr>
      </w:pPr>
    </w:p>
    <w:p w:rsidR="00DB3591" w:rsidRDefault="00DB3591" w:rsidP="00DB3591">
      <w:pPr>
        <w:pStyle w:val="EnvelopeReturn"/>
        <w:tabs>
          <w:tab w:val="left" w:pos="432"/>
        </w:tabs>
        <w:jc w:val="both"/>
        <w:rPr>
          <w:rFonts w:ascii="Arial" w:hAnsi="Arial"/>
          <w:b/>
          <w:bCs/>
        </w:rPr>
      </w:pPr>
      <w:r>
        <w:rPr>
          <w:rFonts w:ascii="Arial" w:hAnsi="Arial"/>
          <w:b/>
          <w:bCs/>
        </w:rPr>
        <w:t>For question #48, write the correct amount on your answer sheet.</w:t>
      </w:r>
    </w:p>
    <w:p w:rsidR="00DB3591" w:rsidRDefault="00DB3591" w:rsidP="00DB3591">
      <w:pPr>
        <w:pStyle w:val="EnvelopeReturn"/>
        <w:tabs>
          <w:tab w:val="left" w:pos="432"/>
        </w:tabs>
        <w:jc w:val="both"/>
        <w:rPr>
          <w:rFonts w:ascii="Arial" w:hAnsi="Arial"/>
          <w:b/>
          <w:bCs/>
        </w:rPr>
      </w:pPr>
    </w:p>
    <w:p w:rsidR="00DB3591" w:rsidRDefault="00DB3591" w:rsidP="00DB3591">
      <w:pPr>
        <w:pStyle w:val="EnvelopeReturn"/>
        <w:tabs>
          <w:tab w:val="left" w:pos="432"/>
        </w:tabs>
        <w:ind w:hanging="180"/>
        <w:jc w:val="both"/>
        <w:rPr>
          <w:rFonts w:ascii="Arial" w:hAnsi="Arial"/>
        </w:rPr>
      </w:pPr>
      <w:r>
        <w:rPr>
          <w:rFonts w:ascii="Arial" w:hAnsi="Arial"/>
        </w:rPr>
        <w:t xml:space="preserve"> *48. What is the amount of capital on the CORRECTED balance sheet?</w:t>
      </w:r>
    </w:p>
    <w:p w:rsidR="00DB3591" w:rsidRDefault="00DB3591">
      <w:pPr>
        <w:spacing w:after="200" w:line="276" w:lineRule="auto"/>
        <w:rPr>
          <w:rFonts w:eastAsiaTheme="minorEastAsia" w:cs="Arial"/>
          <w:b/>
        </w:rPr>
      </w:pPr>
      <w:r>
        <w:rPr>
          <w:rFonts w:cs="Arial"/>
          <w:b/>
        </w:rPr>
        <w:br w:type="page"/>
      </w:r>
    </w:p>
    <w:p w:rsidR="0007702C" w:rsidRPr="00856233" w:rsidRDefault="00DB3591" w:rsidP="00557261">
      <w:pPr>
        <w:pStyle w:val="NoSpacing"/>
        <w:rPr>
          <w:rFonts w:ascii="Arial" w:hAnsi="Arial" w:cs="Arial"/>
          <w:b/>
          <w:sz w:val="24"/>
          <w:szCs w:val="24"/>
          <w:u w:val="single"/>
        </w:rPr>
      </w:pPr>
      <w:r w:rsidRPr="00856233">
        <w:rPr>
          <w:rFonts w:ascii="Arial" w:hAnsi="Arial" w:cs="Arial"/>
          <w:b/>
          <w:sz w:val="24"/>
          <w:szCs w:val="24"/>
          <w:u w:val="single"/>
        </w:rPr>
        <w:lastRenderedPageBreak/>
        <w:t>Group 12</w:t>
      </w:r>
    </w:p>
    <w:p w:rsidR="00856233" w:rsidRPr="00856233" w:rsidRDefault="00856233" w:rsidP="00856233">
      <w:pPr>
        <w:tabs>
          <w:tab w:val="left" w:pos="432"/>
        </w:tabs>
        <w:overflowPunct w:val="0"/>
        <w:autoSpaceDE w:val="0"/>
        <w:autoSpaceDN w:val="0"/>
        <w:adjustRightInd w:val="0"/>
        <w:jc w:val="both"/>
        <w:textAlignment w:val="baseline"/>
        <w:rPr>
          <w:b/>
          <w:szCs w:val="20"/>
        </w:rPr>
      </w:pPr>
      <w:r w:rsidRPr="00856233">
        <w:rPr>
          <w:b/>
          <w:szCs w:val="20"/>
        </w:rPr>
        <w:t>Mike Clark owns Graphics Design Services which offers website design and graphics services (the making of posters and other signs) to the public.  Mike started his business on June 1, 2013 when he invested cash of $5,000 and computer equipment with a current fair market value of $2,000.  The opening entry was correctly recorded.</w:t>
      </w:r>
    </w:p>
    <w:p w:rsidR="00856233" w:rsidRPr="00856233" w:rsidRDefault="00856233" w:rsidP="00856233">
      <w:pPr>
        <w:tabs>
          <w:tab w:val="left" w:pos="432"/>
        </w:tabs>
        <w:overflowPunct w:val="0"/>
        <w:autoSpaceDE w:val="0"/>
        <w:autoSpaceDN w:val="0"/>
        <w:adjustRightInd w:val="0"/>
        <w:jc w:val="both"/>
        <w:textAlignment w:val="baseline"/>
        <w:rPr>
          <w:b/>
          <w:szCs w:val="20"/>
        </w:rPr>
      </w:pPr>
    </w:p>
    <w:p w:rsidR="00856233" w:rsidRPr="00856233" w:rsidRDefault="00856233" w:rsidP="00856233">
      <w:pPr>
        <w:tabs>
          <w:tab w:val="left" w:pos="432"/>
        </w:tabs>
        <w:overflowPunct w:val="0"/>
        <w:autoSpaceDE w:val="0"/>
        <w:autoSpaceDN w:val="0"/>
        <w:adjustRightInd w:val="0"/>
        <w:jc w:val="both"/>
        <w:textAlignment w:val="baseline"/>
        <w:rPr>
          <w:b/>
          <w:szCs w:val="20"/>
        </w:rPr>
      </w:pPr>
      <w:r w:rsidRPr="00856233">
        <w:rPr>
          <w:b/>
          <w:szCs w:val="20"/>
        </w:rPr>
        <w:t>His fiscal year ends December 31, at which time adjusting entries and financial statements will be prepared for the year.  Regular operating transactions are journalized daily and posted no less often than monthly.  Mike hopes to pay off a substantial amount of his liabilities by the end of the year, so on November 12, 2013 he invested an additional amount of cash into his business.</w:t>
      </w:r>
    </w:p>
    <w:p w:rsidR="00856233" w:rsidRPr="00856233" w:rsidRDefault="00856233" w:rsidP="00856233">
      <w:pPr>
        <w:tabs>
          <w:tab w:val="left" w:pos="432"/>
        </w:tabs>
        <w:overflowPunct w:val="0"/>
        <w:autoSpaceDE w:val="0"/>
        <w:autoSpaceDN w:val="0"/>
        <w:adjustRightInd w:val="0"/>
        <w:textAlignment w:val="baseline"/>
        <w:rPr>
          <w:b/>
          <w:szCs w:val="20"/>
        </w:rPr>
      </w:pPr>
    </w:p>
    <w:p w:rsidR="00856233" w:rsidRPr="00856233" w:rsidRDefault="00856233" w:rsidP="00856233">
      <w:pPr>
        <w:tabs>
          <w:tab w:val="left" w:pos="432"/>
        </w:tabs>
        <w:overflowPunct w:val="0"/>
        <w:autoSpaceDE w:val="0"/>
        <w:autoSpaceDN w:val="0"/>
        <w:adjustRightInd w:val="0"/>
        <w:jc w:val="both"/>
        <w:textAlignment w:val="baseline"/>
        <w:rPr>
          <w:b/>
          <w:szCs w:val="20"/>
        </w:rPr>
      </w:pPr>
      <w:r w:rsidRPr="00856233">
        <w:rPr>
          <w:b/>
          <w:szCs w:val="20"/>
        </w:rPr>
        <w:t xml:space="preserve">Table </w:t>
      </w:r>
      <w:r>
        <w:rPr>
          <w:b/>
          <w:szCs w:val="20"/>
        </w:rPr>
        <w:t>1</w:t>
      </w:r>
      <w:r w:rsidRPr="00856233">
        <w:rPr>
          <w:b/>
          <w:szCs w:val="20"/>
        </w:rPr>
        <w:t xml:space="preserve"> on pages </w:t>
      </w:r>
      <w:r>
        <w:rPr>
          <w:b/>
          <w:szCs w:val="20"/>
        </w:rPr>
        <w:t>11</w:t>
      </w:r>
      <w:r w:rsidRPr="00856233">
        <w:rPr>
          <w:b/>
          <w:szCs w:val="20"/>
        </w:rPr>
        <w:t xml:space="preserve"> and </w:t>
      </w:r>
      <w:r>
        <w:rPr>
          <w:b/>
          <w:szCs w:val="20"/>
        </w:rPr>
        <w:t>12</w:t>
      </w:r>
      <w:r w:rsidRPr="00856233">
        <w:rPr>
          <w:b/>
          <w:szCs w:val="20"/>
        </w:rPr>
        <w:t xml:space="preserve"> shows his unadjusted trial balance as of November 30, 2013 and his transactions for the month of December 2013.  All accounts have normal balances.  Additional information is provided including data needed for end of year adjusting entries.</w:t>
      </w:r>
    </w:p>
    <w:p w:rsidR="00856233" w:rsidRPr="00856233" w:rsidRDefault="00856233" w:rsidP="00856233">
      <w:pPr>
        <w:tabs>
          <w:tab w:val="left" w:pos="432"/>
        </w:tabs>
        <w:overflowPunct w:val="0"/>
        <w:autoSpaceDE w:val="0"/>
        <w:autoSpaceDN w:val="0"/>
        <w:adjustRightInd w:val="0"/>
        <w:jc w:val="both"/>
        <w:textAlignment w:val="baseline"/>
        <w:rPr>
          <w:b/>
          <w:szCs w:val="20"/>
        </w:rPr>
      </w:pPr>
    </w:p>
    <w:p w:rsidR="00856233" w:rsidRPr="00856233" w:rsidRDefault="00856233" w:rsidP="00856233">
      <w:pPr>
        <w:tabs>
          <w:tab w:val="left" w:pos="432"/>
        </w:tabs>
        <w:overflowPunct w:val="0"/>
        <w:autoSpaceDE w:val="0"/>
        <w:autoSpaceDN w:val="0"/>
        <w:adjustRightInd w:val="0"/>
        <w:jc w:val="both"/>
        <w:textAlignment w:val="baseline"/>
        <w:rPr>
          <w:b/>
          <w:szCs w:val="20"/>
        </w:rPr>
      </w:pPr>
      <w:r w:rsidRPr="00856233">
        <w:rPr>
          <w:b/>
          <w:szCs w:val="20"/>
        </w:rPr>
        <w:t>Company procedure is to record purchases of supplies and insurance in asset accounts and adjust for ending supplies on hand and unexpired insurance at the end of the fiscal year.</w:t>
      </w:r>
    </w:p>
    <w:p w:rsidR="00856233" w:rsidRPr="00856233" w:rsidRDefault="00856233" w:rsidP="00856233">
      <w:pPr>
        <w:tabs>
          <w:tab w:val="left" w:pos="432"/>
        </w:tabs>
        <w:overflowPunct w:val="0"/>
        <w:autoSpaceDE w:val="0"/>
        <w:autoSpaceDN w:val="0"/>
        <w:adjustRightInd w:val="0"/>
        <w:jc w:val="both"/>
        <w:textAlignment w:val="baseline"/>
        <w:rPr>
          <w:szCs w:val="20"/>
        </w:rPr>
      </w:pPr>
    </w:p>
    <w:p w:rsidR="00856233" w:rsidRPr="00856233" w:rsidRDefault="00856233" w:rsidP="00856233">
      <w:pPr>
        <w:tabs>
          <w:tab w:val="left" w:pos="432"/>
        </w:tabs>
        <w:overflowPunct w:val="0"/>
        <w:autoSpaceDE w:val="0"/>
        <w:autoSpaceDN w:val="0"/>
        <w:adjustRightInd w:val="0"/>
        <w:jc w:val="both"/>
        <w:textAlignment w:val="baseline"/>
        <w:rPr>
          <w:b/>
          <w:szCs w:val="20"/>
        </w:rPr>
      </w:pPr>
      <w:r w:rsidRPr="00856233">
        <w:rPr>
          <w:b/>
          <w:szCs w:val="20"/>
        </w:rPr>
        <w:t xml:space="preserve">For questions </w:t>
      </w:r>
      <w:r>
        <w:rPr>
          <w:b/>
          <w:szCs w:val="20"/>
        </w:rPr>
        <w:t>49</w:t>
      </w:r>
      <w:r w:rsidRPr="00856233">
        <w:rPr>
          <w:b/>
          <w:szCs w:val="20"/>
        </w:rPr>
        <w:t xml:space="preserve"> through </w:t>
      </w:r>
      <w:r>
        <w:rPr>
          <w:b/>
          <w:szCs w:val="20"/>
        </w:rPr>
        <w:t>58</w:t>
      </w:r>
      <w:r w:rsidRPr="00856233">
        <w:rPr>
          <w:b/>
          <w:szCs w:val="20"/>
        </w:rPr>
        <w:t xml:space="preserve">, indicate for the transaction numbers listed below the debit and credit part of each transaction.  Write the correct chart of accounts number (shown in Table </w:t>
      </w:r>
      <w:r>
        <w:rPr>
          <w:b/>
          <w:szCs w:val="20"/>
        </w:rPr>
        <w:t>1</w:t>
      </w:r>
      <w:r w:rsidRPr="00856233">
        <w:rPr>
          <w:b/>
          <w:szCs w:val="20"/>
        </w:rPr>
        <w:t>) on your answer sheet.</w:t>
      </w:r>
    </w:p>
    <w:p w:rsidR="00856233" w:rsidRPr="00856233" w:rsidRDefault="00856233" w:rsidP="00856233">
      <w:pPr>
        <w:tabs>
          <w:tab w:val="left" w:pos="432"/>
        </w:tabs>
        <w:overflowPunct w:val="0"/>
        <w:autoSpaceDE w:val="0"/>
        <w:autoSpaceDN w:val="0"/>
        <w:adjustRightInd w:val="0"/>
        <w:textAlignment w:val="baseline"/>
        <w:rPr>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2"/>
        <w:gridCol w:w="1296"/>
        <w:gridCol w:w="1296"/>
      </w:tblGrid>
      <w:tr w:rsidR="00856233" w:rsidRPr="00856233" w:rsidTr="00856233">
        <w:trPr>
          <w:jc w:val="center"/>
        </w:trPr>
        <w:tc>
          <w:tcPr>
            <w:tcW w:w="1152" w:type="dxa"/>
            <w:tcBorders>
              <w:top w:val="single" w:sz="6" w:space="0" w:color="000000"/>
              <w:left w:val="single" w:sz="6" w:space="0" w:color="000000"/>
              <w:bottom w:val="nil"/>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b/>
                <w:szCs w:val="20"/>
              </w:rPr>
            </w:pPr>
            <w:r w:rsidRPr="00856233">
              <w:rPr>
                <w:b/>
                <w:szCs w:val="20"/>
              </w:rPr>
              <w:t>Trans. #</w:t>
            </w:r>
          </w:p>
        </w:tc>
        <w:tc>
          <w:tcPr>
            <w:tcW w:w="12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b/>
                <w:szCs w:val="20"/>
              </w:rPr>
            </w:pPr>
            <w:r w:rsidRPr="00856233">
              <w:rPr>
                <w:b/>
                <w:szCs w:val="20"/>
              </w:rPr>
              <w:t>DEBIT</w:t>
            </w:r>
          </w:p>
        </w:tc>
        <w:tc>
          <w:tcPr>
            <w:tcW w:w="12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b/>
                <w:szCs w:val="20"/>
              </w:rPr>
            </w:pPr>
            <w:r w:rsidRPr="00856233">
              <w:rPr>
                <w:b/>
                <w:szCs w:val="20"/>
              </w:rPr>
              <w:t>CREDIT</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3</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49</w:t>
            </w:r>
            <w:r w:rsidRPr="00856233">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xxx</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5</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50</w:t>
            </w:r>
            <w:r w:rsidRPr="00856233">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51</w:t>
            </w:r>
            <w:r w:rsidRPr="00856233">
              <w:rPr>
                <w:szCs w:val="20"/>
              </w:rPr>
              <w:t>.</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6</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52</w:t>
            </w:r>
            <w:r w:rsidRPr="00856233">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5</w:t>
            </w:r>
            <w:r>
              <w:rPr>
                <w:szCs w:val="20"/>
              </w:rPr>
              <w:t>3</w:t>
            </w:r>
            <w:r w:rsidRPr="00856233">
              <w:rPr>
                <w:szCs w:val="20"/>
              </w:rPr>
              <w:t>.</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10</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xxx</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54</w:t>
            </w:r>
            <w:r w:rsidRPr="00856233">
              <w:rPr>
                <w:szCs w:val="20"/>
              </w:rPr>
              <w:t>.</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12</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55</w:t>
            </w:r>
            <w:r w:rsidRPr="00856233">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56</w:t>
            </w:r>
            <w:r w:rsidRPr="00856233">
              <w:rPr>
                <w:szCs w:val="20"/>
              </w:rPr>
              <w:t>.</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19</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57</w:t>
            </w:r>
            <w:r w:rsidRPr="00856233">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xxx</w:t>
            </w:r>
          </w:p>
        </w:tc>
      </w:tr>
      <w:tr w:rsidR="00856233" w:rsidRPr="00856233" w:rsidTr="00856233">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20</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sidRPr="00856233">
              <w:rPr>
                <w:szCs w:val="20"/>
              </w:rPr>
              <w:t>xxx</w:t>
            </w:r>
          </w:p>
        </w:tc>
        <w:tc>
          <w:tcPr>
            <w:tcW w:w="1296" w:type="dxa"/>
            <w:tcBorders>
              <w:top w:val="single" w:sz="6" w:space="0" w:color="000000"/>
              <w:left w:val="single" w:sz="6" w:space="0" w:color="000000"/>
              <w:bottom w:val="single" w:sz="6" w:space="0" w:color="000000"/>
              <w:right w:val="single" w:sz="6" w:space="0" w:color="000000"/>
            </w:tcBorders>
          </w:tcPr>
          <w:p w:rsidR="00856233" w:rsidRPr="00856233" w:rsidRDefault="00856233" w:rsidP="00856233">
            <w:pPr>
              <w:tabs>
                <w:tab w:val="left" w:pos="432"/>
              </w:tabs>
              <w:overflowPunct w:val="0"/>
              <w:autoSpaceDE w:val="0"/>
              <w:autoSpaceDN w:val="0"/>
              <w:adjustRightInd w:val="0"/>
              <w:jc w:val="center"/>
              <w:textAlignment w:val="baseline"/>
              <w:rPr>
                <w:szCs w:val="20"/>
              </w:rPr>
            </w:pPr>
            <w:r>
              <w:rPr>
                <w:szCs w:val="20"/>
              </w:rPr>
              <w:t>58</w:t>
            </w:r>
            <w:r w:rsidRPr="00856233">
              <w:rPr>
                <w:szCs w:val="20"/>
              </w:rPr>
              <w:t>.</w:t>
            </w:r>
          </w:p>
        </w:tc>
      </w:tr>
    </w:tbl>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jc w:val="both"/>
        <w:textAlignment w:val="baseline"/>
        <w:rPr>
          <w:b/>
          <w:szCs w:val="20"/>
        </w:rPr>
      </w:pPr>
      <w:r w:rsidRPr="00856233">
        <w:rPr>
          <w:b/>
          <w:szCs w:val="20"/>
        </w:rPr>
        <w:t xml:space="preserve">For questions </w:t>
      </w:r>
      <w:r>
        <w:rPr>
          <w:b/>
          <w:szCs w:val="20"/>
        </w:rPr>
        <w:t>59</w:t>
      </w:r>
      <w:r w:rsidRPr="00856233">
        <w:rPr>
          <w:b/>
          <w:szCs w:val="20"/>
        </w:rPr>
        <w:t xml:space="preserve"> through </w:t>
      </w:r>
      <w:r>
        <w:rPr>
          <w:b/>
          <w:szCs w:val="20"/>
        </w:rPr>
        <w:t>67</w:t>
      </w:r>
      <w:r w:rsidRPr="00856233">
        <w:rPr>
          <w:b/>
          <w:szCs w:val="20"/>
        </w:rPr>
        <w:t xml:space="preserve"> use the above data and Table </w:t>
      </w:r>
      <w:r>
        <w:rPr>
          <w:b/>
          <w:szCs w:val="20"/>
        </w:rPr>
        <w:t>1</w:t>
      </w:r>
      <w:r w:rsidRPr="00856233">
        <w:rPr>
          <w:b/>
          <w:szCs w:val="20"/>
        </w:rPr>
        <w:t>.  Consider in each case that all the transactions for December 2013 have been journalized and posted correctly.  Write the identifying letter of the best answer on your answer sheet.</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 xml:space="preserve">59. The opening entry on June 1, 2013 when Mike started his new business had the </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following effects on the accounting equation:</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r>
      <w:r w:rsidRPr="00856233">
        <w:rPr>
          <w:szCs w:val="20"/>
        </w:rPr>
        <w:tab/>
        <w:t xml:space="preserve">     </w:t>
      </w:r>
      <w:r w:rsidRPr="00856233">
        <w:rPr>
          <w:b/>
          <w:szCs w:val="20"/>
          <w:u w:val="single"/>
        </w:rPr>
        <w:t>Assets</w:t>
      </w:r>
      <w:r w:rsidRPr="00856233">
        <w:rPr>
          <w:szCs w:val="20"/>
        </w:rPr>
        <w:tab/>
      </w:r>
      <w:r w:rsidRPr="00856233">
        <w:rPr>
          <w:szCs w:val="20"/>
        </w:rPr>
        <w:tab/>
      </w:r>
      <w:r w:rsidRPr="00856233">
        <w:rPr>
          <w:b/>
          <w:szCs w:val="20"/>
          <w:u w:val="single"/>
        </w:rPr>
        <w:t>Liabilities</w:t>
      </w:r>
      <w:r w:rsidRPr="00856233">
        <w:rPr>
          <w:szCs w:val="20"/>
        </w:rPr>
        <w:tab/>
        <w:t xml:space="preserve">     </w:t>
      </w:r>
      <w:r w:rsidRPr="00856233">
        <w:rPr>
          <w:b/>
          <w:szCs w:val="20"/>
          <w:u w:val="single"/>
        </w:rPr>
        <w:t>Owner’s Equity</w:t>
      </w:r>
    </w:p>
    <w:p w:rsidR="00856233" w:rsidRPr="00856233" w:rsidRDefault="00856233" w:rsidP="00856233">
      <w:pPr>
        <w:numPr>
          <w:ilvl w:val="0"/>
          <w:numId w:val="1"/>
        </w:numPr>
        <w:tabs>
          <w:tab w:val="left" w:pos="432"/>
        </w:tabs>
        <w:overflowPunct w:val="0"/>
        <w:autoSpaceDE w:val="0"/>
        <w:autoSpaceDN w:val="0"/>
        <w:adjustRightInd w:val="0"/>
        <w:spacing w:after="200" w:line="276" w:lineRule="auto"/>
        <w:contextualSpacing/>
        <w:textAlignment w:val="baseline"/>
        <w:rPr>
          <w:szCs w:val="20"/>
        </w:rPr>
      </w:pPr>
      <w:r w:rsidRPr="00856233">
        <w:rPr>
          <w:szCs w:val="20"/>
        </w:rPr>
        <w:t xml:space="preserve">     increase</w:t>
      </w:r>
      <w:r w:rsidRPr="00856233">
        <w:rPr>
          <w:szCs w:val="20"/>
        </w:rPr>
        <w:tab/>
      </w:r>
      <w:r w:rsidRPr="00856233">
        <w:rPr>
          <w:szCs w:val="20"/>
        </w:rPr>
        <w:tab/>
        <w:t>no change</w:t>
      </w:r>
      <w:r w:rsidRPr="00856233">
        <w:rPr>
          <w:szCs w:val="20"/>
        </w:rPr>
        <w:tab/>
      </w:r>
      <w:r w:rsidRPr="00856233">
        <w:rPr>
          <w:szCs w:val="20"/>
        </w:rPr>
        <w:tab/>
        <w:t xml:space="preserve">   decrease</w:t>
      </w:r>
    </w:p>
    <w:p w:rsidR="00856233" w:rsidRPr="00856233" w:rsidRDefault="00856233" w:rsidP="00856233">
      <w:pPr>
        <w:numPr>
          <w:ilvl w:val="0"/>
          <w:numId w:val="1"/>
        </w:numPr>
        <w:tabs>
          <w:tab w:val="left" w:pos="432"/>
        </w:tabs>
        <w:overflowPunct w:val="0"/>
        <w:autoSpaceDE w:val="0"/>
        <w:autoSpaceDN w:val="0"/>
        <w:adjustRightInd w:val="0"/>
        <w:spacing w:after="200" w:line="276" w:lineRule="auto"/>
        <w:contextualSpacing/>
        <w:textAlignment w:val="baseline"/>
        <w:rPr>
          <w:szCs w:val="20"/>
        </w:rPr>
      </w:pPr>
      <w:r w:rsidRPr="00856233">
        <w:rPr>
          <w:szCs w:val="20"/>
        </w:rPr>
        <w:t xml:space="preserve">     increase</w:t>
      </w:r>
      <w:r w:rsidRPr="00856233">
        <w:rPr>
          <w:szCs w:val="20"/>
        </w:rPr>
        <w:tab/>
      </w:r>
      <w:r w:rsidRPr="00856233">
        <w:rPr>
          <w:szCs w:val="20"/>
        </w:rPr>
        <w:tab/>
        <w:t xml:space="preserve">  increase</w:t>
      </w:r>
      <w:r w:rsidRPr="00856233">
        <w:rPr>
          <w:szCs w:val="20"/>
        </w:rPr>
        <w:tab/>
      </w:r>
      <w:r w:rsidRPr="00856233">
        <w:rPr>
          <w:szCs w:val="20"/>
        </w:rPr>
        <w:tab/>
        <w:t xml:space="preserve">   increase</w:t>
      </w:r>
    </w:p>
    <w:p w:rsidR="00856233" w:rsidRPr="00856233" w:rsidRDefault="00856233" w:rsidP="00856233">
      <w:pPr>
        <w:numPr>
          <w:ilvl w:val="0"/>
          <w:numId w:val="1"/>
        </w:numPr>
        <w:tabs>
          <w:tab w:val="left" w:pos="432"/>
        </w:tabs>
        <w:overflowPunct w:val="0"/>
        <w:autoSpaceDE w:val="0"/>
        <w:autoSpaceDN w:val="0"/>
        <w:adjustRightInd w:val="0"/>
        <w:spacing w:after="200" w:line="276" w:lineRule="auto"/>
        <w:contextualSpacing/>
        <w:textAlignment w:val="baseline"/>
        <w:rPr>
          <w:szCs w:val="20"/>
        </w:rPr>
      </w:pPr>
      <w:r w:rsidRPr="00856233">
        <w:rPr>
          <w:szCs w:val="20"/>
        </w:rPr>
        <w:t xml:space="preserve">     decrease</w:t>
      </w:r>
      <w:r w:rsidRPr="00856233">
        <w:rPr>
          <w:szCs w:val="20"/>
        </w:rPr>
        <w:tab/>
      </w:r>
      <w:r w:rsidRPr="00856233">
        <w:rPr>
          <w:szCs w:val="20"/>
        </w:rPr>
        <w:tab/>
        <w:t>no change</w:t>
      </w:r>
      <w:r w:rsidRPr="00856233">
        <w:rPr>
          <w:szCs w:val="20"/>
        </w:rPr>
        <w:tab/>
      </w:r>
      <w:r w:rsidRPr="00856233">
        <w:rPr>
          <w:szCs w:val="20"/>
        </w:rPr>
        <w:tab/>
        <w:t xml:space="preserve">   increase</w:t>
      </w:r>
    </w:p>
    <w:p w:rsidR="00856233" w:rsidRPr="00856233" w:rsidRDefault="00856233" w:rsidP="00856233">
      <w:pPr>
        <w:numPr>
          <w:ilvl w:val="0"/>
          <w:numId w:val="1"/>
        </w:numPr>
        <w:tabs>
          <w:tab w:val="left" w:pos="432"/>
        </w:tabs>
        <w:overflowPunct w:val="0"/>
        <w:autoSpaceDE w:val="0"/>
        <w:autoSpaceDN w:val="0"/>
        <w:adjustRightInd w:val="0"/>
        <w:spacing w:after="200" w:line="276" w:lineRule="auto"/>
        <w:contextualSpacing/>
        <w:textAlignment w:val="baseline"/>
        <w:rPr>
          <w:szCs w:val="20"/>
        </w:rPr>
      </w:pPr>
      <w:r w:rsidRPr="00856233">
        <w:rPr>
          <w:szCs w:val="20"/>
        </w:rPr>
        <w:t xml:space="preserve">     increase</w:t>
      </w:r>
      <w:r w:rsidRPr="00856233">
        <w:rPr>
          <w:szCs w:val="20"/>
        </w:rPr>
        <w:tab/>
      </w:r>
      <w:r w:rsidRPr="00856233">
        <w:rPr>
          <w:szCs w:val="20"/>
        </w:rPr>
        <w:tab/>
        <w:t>no change</w:t>
      </w:r>
      <w:r w:rsidRPr="00856233">
        <w:rPr>
          <w:szCs w:val="20"/>
        </w:rPr>
        <w:tab/>
      </w:r>
      <w:r w:rsidRPr="00856233">
        <w:rPr>
          <w:szCs w:val="20"/>
        </w:rPr>
        <w:tab/>
        <w:t xml:space="preserve">   increase</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b/>
          <w:szCs w:val="20"/>
          <w:u w:val="single"/>
        </w:rPr>
      </w:pPr>
      <w:r w:rsidRPr="00856233">
        <w:rPr>
          <w:b/>
          <w:szCs w:val="20"/>
          <w:u w:val="single"/>
        </w:rPr>
        <w:lastRenderedPageBreak/>
        <w:t xml:space="preserve">Group </w:t>
      </w:r>
      <w:r>
        <w:rPr>
          <w:b/>
          <w:szCs w:val="20"/>
          <w:u w:val="single"/>
        </w:rPr>
        <w:t xml:space="preserve">12 </w:t>
      </w:r>
      <w:r w:rsidRPr="00856233">
        <w:rPr>
          <w:b/>
          <w:szCs w:val="20"/>
          <w:u w:val="single"/>
        </w:rPr>
        <w:t>continued</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 xml:space="preserve">60. Mike purchased insurance on June 1, 2013 and recorded the transaction correctly </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 xml:space="preserve">in the journal.  </w:t>
      </w:r>
      <w:r w:rsidRPr="00A2000A">
        <w:rPr>
          <w:rFonts w:ascii="Arial" w:hAnsi="Arial" w:cs="Arial"/>
          <w:sz w:val="24"/>
          <w:szCs w:val="24"/>
          <w:u w:val="single"/>
        </w:rPr>
        <w:t>For</w:t>
      </w:r>
      <w:r w:rsidRPr="00A2000A">
        <w:rPr>
          <w:rFonts w:ascii="Arial" w:hAnsi="Arial" w:cs="Arial"/>
          <w:sz w:val="24"/>
          <w:szCs w:val="24"/>
        </w:rPr>
        <w:t xml:space="preserve"> </w:t>
      </w:r>
      <w:r w:rsidRPr="00A2000A">
        <w:rPr>
          <w:rFonts w:ascii="Arial" w:hAnsi="Arial" w:cs="Arial"/>
          <w:sz w:val="24"/>
          <w:szCs w:val="24"/>
          <w:u w:val="single"/>
        </w:rPr>
        <w:t>this</w:t>
      </w:r>
      <w:r w:rsidRPr="00A2000A">
        <w:rPr>
          <w:rFonts w:ascii="Arial" w:hAnsi="Arial" w:cs="Arial"/>
          <w:sz w:val="24"/>
          <w:szCs w:val="24"/>
        </w:rPr>
        <w:t xml:space="preserve"> </w:t>
      </w:r>
      <w:r w:rsidRPr="00A2000A">
        <w:rPr>
          <w:rFonts w:ascii="Arial" w:hAnsi="Arial" w:cs="Arial"/>
          <w:sz w:val="24"/>
          <w:szCs w:val="24"/>
          <w:u w:val="single"/>
        </w:rPr>
        <w:t>question</w:t>
      </w:r>
      <w:r w:rsidRPr="00A2000A">
        <w:rPr>
          <w:rFonts w:ascii="Arial" w:hAnsi="Arial" w:cs="Arial"/>
          <w:sz w:val="24"/>
          <w:szCs w:val="24"/>
        </w:rPr>
        <w:t xml:space="preserve"> </w:t>
      </w:r>
      <w:r w:rsidRPr="00A2000A">
        <w:rPr>
          <w:rFonts w:ascii="Arial" w:hAnsi="Arial" w:cs="Arial"/>
          <w:sz w:val="24"/>
          <w:szCs w:val="24"/>
          <w:u w:val="single"/>
        </w:rPr>
        <w:t>only</w:t>
      </w:r>
      <w:r w:rsidRPr="00A2000A">
        <w:rPr>
          <w:rFonts w:ascii="Arial" w:hAnsi="Arial" w:cs="Arial"/>
          <w:sz w:val="24"/>
          <w:szCs w:val="24"/>
        </w:rPr>
        <w:t xml:space="preserve">, if Mike had incorrectly recorded the purchase </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 xml:space="preserve">of insurance directly to an expense account, what would be wrong with the following </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items on the unadjusted trial balance?</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r>
      <w:r w:rsidRPr="00A2000A">
        <w:rPr>
          <w:rFonts w:ascii="Arial" w:hAnsi="Arial" w:cs="Arial"/>
          <w:sz w:val="24"/>
          <w:szCs w:val="24"/>
        </w:rPr>
        <w:tab/>
        <w:t xml:space="preserve">     </w:t>
      </w:r>
      <w:r w:rsidRPr="00A2000A">
        <w:rPr>
          <w:rFonts w:ascii="Arial" w:hAnsi="Arial" w:cs="Arial"/>
          <w:b/>
          <w:sz w:val="24"/>
          <w:szCs w:val="24"/>
          <w:u w:val="single"/>
        </w:rPr>
        <w:t>Assets</w:t>
      </w:r>
      <w:r w:rsidRPr="00A2000A">
        <w:rPr>
          <w:rFonts w:ascii="Arial" w:hAnsi="Arial" w:cs="Arial"/>
          <w:sz w:val="24"/>
          <w:szCs w:val="24"/>
        </w:rPr>
        <w:tab/>
      </w:r>
      <w:r w:rsidRPr="00A2000A">
        <w:rPr>
          <w:rFonts w:ascii="Arial" w:hAnsi="Arial" w:cs="Arial"/>
          <w:sz w:val="24"/>
          <w:szCs w:val="24"/>
        </w:rPr>
        <w:tab/>
        <w:t xml:space="preserve"> </w:t>
      </w:r>
      <w:r w:rsidRPr="00A2000A">
        <w:rPr>
          <w:rFonts w:ascii="Arial" w:hAnsi="Arial" w:cs="Arial"/>
          <w:b/>
          <w:sz w:val="24"/>
          <w:szCs w:val="24"/>
          <w:u w:val="single"/>
        </w:rPr>
        <w:t>Revenue</w:t>
      </w:r>
      <w:r w:rsidRPr="00A2000A">
        <w:rPr>
          <w:rFonts w:ascii="Arial" w:hAnsi="Arial" w:cs="Arial"/>
          <w:sz w:val="24"/>
          <w:szCs w:val="24"/>
        </w:rPr>
        <w:tab/>
        <w:t xml:space="preserve">    </w:t>
      </w:r>
      <w:r w:rsidRPr="00A2000A">
        <w:rPr>
          <w:rFonts w:ascii="Arial" w:hAnsi="Arial" w:cs="Arial"/>
          <w:sz w:val="24"/>
          <w:szCs w:val="24"/>
        </w:rPr>
        <w:tab/>
        <w:t xml:space="preserve">   </w:t>
      </w:r>
      <w:r w:rsidRPr="00A2000A">
        <w:rPr>
          <w:rFonts w:ascii="Arial" w:hAnsi="Arial" w:cs="Arial"/>
          <w:b/>
          <w:sz w:val="24"/>
          <w:szCs w:val="24"/>
          <w:u w:val="single"/>
        </w:rPr>
        <w:t>Expense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A.</w:t>
      </w:r>
      <w:r w:rsidR="00856233" w:rsidRPr="00A2000A">
        <w:rPr>
          <w:rFonts w:ascii="Arial" w:hAnsi="Arial" w:cs="Arial"/>
          <w:sz w:val="24"/>
          <w:szCs w:val="24"/>
        </w:rPr>
        <w:t xml:space="preserve">  understated</w:t>
      </w:r>
      <w:r w:rsidR="00856233" w:rsidRPr="00A2000A">
        <w:rPr>
          <w:rFonts w:ascii="Arial" w:hAnsi="Arial" w:cs="Arial"/>
          <w:sz w:val="24"/>
          <w:szCs w:val="24"/>
        </w:rPr>
        <w:tab/>
      </w:r>
      <w:r w:rsidRPr="00A2000A">
        <w:rPr>
          <w:rFonts w:ascii="Arial" w:hAnsi="Arial" w:cs="Arial"/>
          <w:sz w:val="24"/>
          <w:szCs w:val="24"/>
        </w:rPr>
        <w:tab/>
      </w:r>
      <w:r w:rsidR="00856233" w:rsidRPr="00A2000A">
        <w:rPr>
          <w:rFonts w:ascii="Arial" w:hAnsi="Arial" w:cs="Arial"/>
          <w:sz w:val="24"/>
          <w:szCs w:val="24"/>
        </w:rPr>
        <w:t>understated</w:t>
      </w:r>
      <w:r w:rsidR="00856233" w:rsidRPr="00A2000A">
        <w:rPr>
          <w:rFonts w:ascii="Arial" w:hAnsi="Arial" w:cs="Arial"/>
          <w:sz w:val="24"/>
          <w:szCs w:val="24"/>
        </w:rPr>
        <w:tab/>
        <w:t xml:space="preserve">         not affected</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B.</w:t>
      </w:r>
      <w:r w:rsidR="00856233" w:rsidRPr="00A2000A">
        <w:rPr>
          <w:rFonts w:ascii="Arial" w:hAnsi="Arial" w:cs="Arial"/>
          <w:sz w:val="24"/>
          <w:szCs w:val="24"/>
        </w:rPr>
        <w:t xml:space="preserve">  understated</w:t>
      </w:r>
      <w:r w:rsidR="00856233" w:rsidRPr="00A2000A">
        <w:rPr>
          <w:rFonts w:ascii="Arial" w:hAnsi="Arial" w:cs="Arial"/>
          <w:sz w:val="24"/>
          <w:szCs w:val="24"/>
        </w:rPr>
        <w:tab/>
      </w:r>
      <w:r w:rsidRPr="00A2000A">
        <w:rPr>
          <w:rFonts w:ascii="Arial" w:hAnsi="Arial" w:cs="Arial"/>
          <w:sz w:val="24"/>
          <w:szCs w:val="24"/>
        </w:rPr>
        <w:tab/>
      </w:r>
      <w:r w:rsidR="00856233" w:rsidRPr="00A2000A">
        <w:rPr>
          <w:rFonts w:ascii="Arial" w:hAnsi="Arial" w:cs="Arial"/>
          <w:sz w:val="24"/>
          <w:szCs w:val="24"/>
        </w:rPr>
        <w:t>not affected</w:t>
      </w:r>
      <w:r w:rsidR="00856233" w:rsidRPr="00A2000A">
        <w:rPr>
          <w:rFonts w:ascii="Arial" w:hAnsi="Arial" w:cs="Arial"/>
          <w:sz w:val="24"/>
          <w:szCs w:val="24"/>
        </w:rPr>
        <w:tab/>
        <w:t xml:space="preserve">          overstated</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C.</w:t>
      </w:r>
      <w:r w:rsidR="00856233" w:rsidRPr="00A2000A">
        <w:rPr>
          <w:rFonts w:ascii="Arial" w:hAnsi="Arial" w:cs="Arial"/>
          <w:sz w:val="24"/>
          <w:szCs w:val="24"/>
        </w:rPr>
        <w:t xml:space="preserve">   overstated</w:t>
      </w:r>
      <w:r w:rsidR="00856233" w:rsidRPr="00A2000A">
        <w:rPr>
          <w:rFonts w:ascii="Arial" w:hAnsi="Arial" w:cs="Arial"/>
          <w:sz w:val="24"/>
          <w:szCs w:val="24"/>
        </w:rPr>
        <w:tab/>
      </w:r>
      <w:r w:rsidR="00856233" w:rsidRPr="00A2000A">
        <w:rPr>
          <w:rFonts w:ascii="Arial" w:hAnsi="Arial" w:cs="Arial"/>
          <w:sz w:val="24"/>
          <w:szCs w:val="24"/>
        </w:rPr>
        <w:tab/>
        <w:t>not affected</w:t>
      </w:r>
      <w:r w:rsidR="00856233" w:rsidRPr="00A2000A">
        <w:rPr>
          <w:rFonts w:ascii="Arial" w:hAnsi="Arial" w:cs="Arial"/>
          <w:sz w:val="24"/>
          <w:szCs w:val="24"/>
        </w:rPr>
        <w:tab/>
        <w:t xml:space="preserve">          overstated</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D.</w:t>
      </w:r>
      <w:r w:rsidR="00FE7D61">
        <w:rPr>
          <w:rFonts w:ascii="Arial" w:hAnsi="Arial" w:cs="Arial"/>
          <w:sz w:val="24"/>
          <w:szCs w:val="24"/>
        </w:rPr>
        <w:t xml:space="preserve">  </w:t>
      </w:r>
      <w:r w:rsidR="00856233" w:rsidRPr="00A2000A">
        <w:rPr>
          <w:rFonts w:ascii="Arial" w:hAnsi="Arial" w:cs="Arial"/>
          <w:sz w:val="24"/>
          <w:szCs w:val="24"/>
        </w:rPr>
        <w:t>understated</w:t>
      </w:r>
      <w:r w:rsidR="00856233" w:rsidRPr="00A2000A">
        <w:rPr>
          <w:rFonts w:ascii="Arial" w:hAnsi="Arial" w:cs="Arial"/>
          <w:sz w:val="24"/>
          <w:szCs w:val="24"/>
        </w:rPr>
        <w:tab/>
        <w:t xml:space="preserve"> </w:t>
      </w:r>
      <w:r w:rsidRPr="00A2000A">
        <w:rPr>
          <w:rFonts w:ascii="Arial" w:hAnsi="Arial" w:cs="Arial"/>
          <w:sz w:val="24"/>
          <w:szCs w:val="24"/>
        </w:rPr>
        <w:tab/>
      </w:r>
      <w:r w:rsidR="00856233" w:rsidRPr="00A2000A">
        <w:rPr>
          <w:rFonts w:ascii="Arial" w:hAnsi="Arial" w:cs="Arial"/>
          <w:sz w:val="24"/>
          <w:szCs w:val="24"/>
        </w:rPr>
        <w:t>overstated</w:t>
      </w:r>
      <w:r w:rsidR="00856233" w:rsidRPr="00A2000A">
        <w:rPr>
          <w:rFonts w:ascii="Arial" w:hAnsi="Arial" w:cs="Arial"/>
          <w:sz w:val="24"/>
          <w:szCs w:val="24"/>
        </w:rPr>
        <w:tab/>
        <w:t xml:space="preserve">         understated</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61. Transaction #13 had the following effects on the accounting equation:</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r>
      <w:r w:rsidRPr="00A2000A">
        <w:rPr>
          <w:rFonts w:ascii="Arial" w:hAnsi="Arial" w:cs="Arial"/>
          <w:sz w:val="24"/>
          <w:szCs w:val="24"/>
        </w:rPr>
        <w:tab/>
        <w:t xml:space="preserve">     </w:t>
      </w:r>
      <w:r w:rsidRPr="00A2000A">
        <w:rPr>
          <w:rFonts w:ascii="Arial" w:hAnsi="Arial" w:cs="Arial"/>
          <w:b/>
          <w:sz w:val="24"/>
          <w:szCs w:val="24"/>
          <w:u w:val="single"/>
        </w:rPr>
        <w:t>Assets</w:t>
      </w:r>
      <w:r w:rsidRPr="00A2000A">
        <w:rPr>
          <w:rFonts w:ascii="Arial" w:hAnsi="Arial" w:cs="Arial"/>
          <w:sz w:val="24"/>
          <w:szCs w:val="24"/>
        </w:rPr>
        <w:tab/>
      </w:r>
      <w:r w:rsidRPr="00A2000A">
        <w:rPr>
          <w:rFonts w:ascii="Arial" w:hAnsi="Arial" w:cs="Arial"/>
          <w:sz w:val="24"/>
          <w:szCs w:val="24"/>
        </w:rPr>
        <w:tab/>
      </w:r>
      <w:r w:rsidRPr="00A2000A">
        <w:rPr>
          <w:rFonts w:ascii="Arial" w:hAnsi="Arial" w:cs="Arial"/>
          <w:b/>
          <w:sz w:val="24"/>
          <w:szCs w:val="24"/>
          <w:u w:val="single"/>
        </w:rPr>
        <w:t>Liabilities</w:t>
      </w:r>
      <w:r w:rsidRPr="00A2000A">
        <w:rPr>
          <w:rFonts w:ascii="Arial" w:hAnsi="Arial" w:cs="Arial"/>
          <w:sz w:val="24"/>
          <w:szCs w:val="24"/>
        </w:rPr>
        <w:tab/>
        <w:t xml:space="preserve">     </w:t>
      </w:r>
      <w:r w:rsidRPr="00A2000A">
        <w:rPr>
          <w:rFonts w:ascii="Arial" w:hAnsi="Arial" w:cs="Arial"/>
          <w:b/>
          <w:sz w:val="24"/>
          <w:szCs w:val="24"/>
          <w:u w:val="single"/>
        </w:rPr>
        <w:t>Owner’s Equity</w:t>
      </w:r>
    </w:p>
    <w:p w:rsidR="00A2000A"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A.</w:t>
      </w:r>
      <w:r w:rsidR="00856233" w:rsidRPr="00A2000A">
        <w:rPr>
          <w:rFonts w:ascii="Arial" w:hAnsi="Arial" w:cs="Arial"/>
          <w:sz w:val="24"/>
          <w:szCs w:val="24"/>
        </w:rPr>
        <w:t xml:space="preserve">     d</w:t>
      </w:r>
      <w:r w:rsidRPr="00A2000A">
        <w:rPr>
          <w:rFonts w:ascii="Arial" w:hAnsi="Arial" w:cs="Arial"/>
          <w:sz w:val="24"/>
          <w:szCs w:val="24"/>
        </w:rPr>
        <w:t>ecrease</w:t>
      </w:r>
      <w:r w:rsidRPr="00A2000A">
        <w:rPr>
          <w:rFonts w:ascii="Arial" w:hAnsi="Arial" w:cs="Arial"/>
          <w:sz w:val="24"/>
          <w:szCs w:val="24"/>
        </w:rPr>
        <w:tab/>
      </w:r>
      <w:r w:rsidRPr="00A2000A">
        <w:rPr>
          <w:rFonts w:ascii="Arial" w:hAnsi="Arial" w:cs="Arial"/>
          <w:sz w:val="24"/>
          <w:szCs w:val="24"/>
        </w:rPr>
        <w:tab/>
        <w:t>no change</w:t>
      </w:r>
      <w:r w:rsidRPr="00A2000A">
        <w:rPr>
          <w:rFonts w:ascii="Arial" w:hAnsi="Arial" w:cs="Arial"/>
          <w:sz w:val="24"/>
          <w:szCs w:val="24"/>
        </w:rPr>
        <w:tab/>
      </w:r>
      <w:r w:rsidRPr="00A2000A">
        <w:rPr>
          <w:rFonts w:ascii="Arial" w:hAnsi="Arial" w:cs="Arial"/>
          <w:sz w:val="24"/>
          <w:szCs w:val="24"/>
        </w:rPr>
        <w:tab/>
        <w:t xml:space="preserve">   increase</w:t>
      </w:r>
    </w:p>
    <w:p w:rsidR="00A2000A"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B.</w:t>
      </w:r>
      <w:r w:rsidR="00856233" w:rsidRPr="00A2000A">
        <w:rPr>
          <w:rFonts w:ascii="Arial" w:hAnsi="Arial" w:cs="Arial"/>
          <w:sz w:val="24"/>
          <w:szCs w:val="24"/>
        </w:rPr>
        <w:t xml:space="preserve">     decreas</w:t>
      </w:r>
      <w:r w:rsidRPr="00A2000A">
        <w:rPr>
          <w:rFonts w:ascii="Arial" w:hAnsi="Arial" w:cs="Arial"/>
          <w:sz w:val="24"/>
          <w:szCs w:val="24"/>
        </w:rPr>
        <w:t>e</w:t>
      </w:r>
      <w:r w:rsidRPr="00A2000A">
        <w:rPr>
          <w:rFonts w:ascii="Arial" w:hAnsi="Arial" w:cs="Arial"/>
          <w:sz w:val="24"/>
          <w:szCs w:val="24"/>
        </w:rPr>
        <w:tab/>
      </w:r>
      <w:r w:rsidRPr="00A2000A">
        <w:rPr>
          <w:rFonts w:ascii="Arial" w:hAnsi="Arial" w:cs="Arial"/>
          <w:sz w:val="24"/>
          <w:szCs w:val="24"/>
        </w:rPr>
        <w:tab/>
        <w:t xml:space="preserve"> decrease</w:t>
      </w:r>
      <w:r w:rsidRPr="00A2000A">
        <w:rPr>
          <w:rFonts w:ascii="Arial" w:hAnsi="Arial" w:cs="Arial"/>
          <w:sz w:val="24"/>
          <w:szCs w:val="24"/>
        </w:rPr>
        <w:tab/>
        <w:t xml:space="preserve">         no change</w:t>
      </w:r>
      <w:r w:rsidRPr="00A2000A">
        <w:rPr>
          <w:rFonts w:ascii="Arial" w:hAnsi="Arial" w:cs="Arial"/>
          <w:sz w:val="24"/>
          <w:szCs w:val="24"/>
        </w:rPr>
        <w:tab/>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C.</w:t>
      </w:r>
      <w:r w:rsidR="00856233" w:rsidRPr="00A2000A">
        <w:rPr>
          <w:rFonts w:ascii="Arial" w:hAnsi="Arial" w:cs="Arial"/>
          <w:sz w:val="24"/>
          <w:szCs w:val="24"/>
        </w:rPr>
        <w:t xml:space="preserve">  </w:t>
      </w:r>
      <w:r w:rsidRPr="00A2000A">
        <w:rPr>
          <w:rFonts w:ascii="Arial" w:hAnsi="Arial" w:cs="Arial"/>
          <w:sz w:val="24"/>
          <w:szCs w:val="24"/>
        </w:rPr>
        <w:t xml:space="preserve">   </w:t>
      </w:r>
      <w:r w:rsidR="00856233" w:rsidRPr="00A2000A">
        <w:rPr>
          <w:rFonts w:ascii="Arial" w:hAnsi="Arial" w:cs="Arial"/>
          <w:sz w:val="24"/>
          <w:szCs w:val="24"/>
        </w:rPr>
        <w:t>decrease</w:t>
      </w:r>
      <w:r w:rsidR="00856233" w:rsidRPr="00A2000A">
        <w:rPr>
          <w:rFonts w:ascii="Arial" w:hAnsi="Arial" w:cs="Arial"/>
          <w:sz w:val="24"/>
          <w:szCs w:val="24"/>
        </w:rPr>
        <w:tab/>
      </w:r>
      <w:r w:rsidR="00856233" w:rsidRPr="00A2000A">
        <w:rPr>
          <w:rFonts w:ascii="Arial" w:hAnsi="Arial" w:cs="Arial"/>
          <w:sz w:val="24"/>
          <w:szCs w:val="24"/>
        </w:rPr>
        <w:tab/>
        <w:t>no change</w:t>
      </w:r>
      <w:r w:rsidR="00856233" w:rsidRPr="00A2000A">
        <w:rPr>
          <w:rFonts w:ascii="Arial" w:hAnsi="Arial" w:cs="Arial"/>
          <w:sz w:val="24"/>
          <w:szCs w:val="24"/>
        </w:rPr>
        <w:tab/>
      </w:r>
      <w:r w:rsidR="00856233" w:rsidRPr="00A2000A">
        <w:rPr>
          <w:rFonts w:ascii="Arial" w:hAnsi="Arial" w:cs="Arial"/>
          <w:sz w:val="24"/>
          <w:szCs w:val="24"/>
        </w:rPr>
        <w:tab/>
        <w:t xml:space="preserve">  decrease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D.</w:t>
      </w:r>
      <w:r w:rsidR="00856233" w:rsidRPr="00A2000A">
        <w:rPr>
          <w:rFonts w:ascii="Arial" w:hAnsi="Arial" w:cs="Arial"/>
          <w:sz w:val="24"/>
          <w:szCs w:val="24"/>
        </w:rPr>
        <w:t xml:space="preserve">    </w:t>
      </w:r>
      <w:r w:rsidRPr="00A2000A">
        <w:rPr>
          <w:rFonts w:ascii="Arial" w:hAnsi="Arial" w:cs="Arial"/>
          <w:sz w:val="24"/>
          <w:szCs w:val="24"/>
        </w:rPr>
        <w:t xml:space="preserve"> </w:t>
      </w:r>
      <w:r w:rsidR="00856233" w:rsidRPr="00A2000A">
        <w:rPr>
          <w:rFonts w:ascii="Arial" w:hAnsi="Arial" w:cs="Arial"/>
          <w:sz w:val="24"/>
          <w:szCs w:val="24"/>
        </w:rPr>
        <w:t xml:space="preserve"> increase</w:t>
      </w:r>
      <w:r w:rsidR="00856233" w:rsidRPr="00A2000A">
        <w:rPr>
          <w:rFonts w:ascii="Arial" w:hAnsi="Arial" w:cs="Arial"/>
          <w:sz w:val="24"/>
          <w:szCs w:val="24"/>
        </w:rPr>
        <w:tab/>
      </w:r>
      <w:r w:rsidR="00856233" w:rsidRPr="00A2000A">
        <w:rPr>
          <w:rFonts w:ascii="Arial" w:hAnsi="Arial" w:cs="Arial"/>
          <w:sz w:val="24"/>
          <w:szCs w:val="24"/>
        </w:rPr>
        <w:tab/>
        <w:t xml:space="preserve"> decrease</w:t>
      </w:r>
      <w:r w:rsidR="00856233" w:rsidRPr="00A2000A">
        <w:rPr>
          <w:rFonts w:ascii="Arial" w:hAnsi="Arial" w:cs="Arial"/>
          <w:sz w:val="24"/>
          <w:szCs w:val="24"/>
        </w:rPr>
        <w:tab/>
      </w:r>
      <w:r w:rsidR="00856233" w:rsidRPr="00A2000A">
        <w:rPr>
          <w:rFonts w:ascii="Arial" w:hAnsi="Arial" w:cs="Arial"/>
          <w:sz w:val="24"/>
          <w:szCs w:val="24"/>
        </w:rPr>
        <w:tab/>
        <w:t xml:space="preserve">  decrease</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62. Transaction #17 had the following effects on the accounting equation:</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r>
      <w:r w:rsidRPr="00A2000A">
        <w:rPr>
          <w:rFonts w:ascii="Arial" w:hAnsi="Arial" w:cs="Arial"/>
          <w:sz w:val="24"/>
          <w:szCs w:val="24"/>
        </w:rPr>
        <w:tab/>
        <w:t xml:space="preserve">       </w:t>
      </w:r>
      <w:r w:rsidRPr="00A2000A">
        <w:rPr>
          <w:rFonts w:ascii="Arial" w:hAnsi="Arial" w:cs="Arial"/>
          <w:b/>
          <w:sz w:val="24"/>
          <w:szCs w:val="24"/>
          <w:u w:val="single"/>
        </w:rPr>
        <w:t>Assets</w:t>
      </w:r>
      <w:r w:rsidRPr="00A2000A">
        <w:rPr>
          <w:rFonts w:ascii="Arial" w:hAnsi="Arial" w:cs="Arial"/>
          <w:sz w:val="24"/>
          <w:szCs w:val="24"/>
        </w:rPr>
        <w:tab/>
      </w:r>
      <w:r w:rsidRPr="00A2000A">
        <w:rPr>
          <w:rFonts w:ascii="Arial" w:hAnsi="Arial" w:cs="Arial"/>
          <w:sz w:val="24"/>
          <w:szCs w:val="24"/>
        </w:rPr>
        <w:tab/>
      </w:r>
      <w:r w:rsidRPr="00A2000A">
        <w:rPr>
          <w:rFonts w:ascii="Arial" w:hAnsi="Arial" w:cs="Arial"/>
          <w:sz w:val="24"/>
          <w:szCs w:val="24"/>
        </w:rPr>
        <w:tab/>
      </w:r>
      <w:r w:rsidRPr="00A2000A">
        <w:rPr>
          <w:rFonts w:ascii="Arial" w:hAnsi="Arial" w:cs="Arial"/>
          <w:b/>
          <w:sz w:val="24"/>
          <w:szCs w:val="24"/>
          <w:u w:val="single"/>
        </w:rPr>
        <w:t>Liabilities</w:t>
      </w:r>
      <w:r w:rsidRPr="00A2000A">
        <w:rPr>
          <w:rFonts w:ascii="Arial" w:hAnsi="Arial" w:cs="Arial"/>
          <w:sz w:val="24"/>
          <w:szCs w:val="24"/>
        </w:rPr>
        <w:tab/>
        <w:t xml:space="preserve">     </w:t>
      </w:r>
      <w:r w:rsidRPr="00A2000A">
        <w:rPr>
          <w:rFonts w:ascii="Arial" w:hAnsi="Arial" w:cs="Arial"/>
          <w:b/>
          <w:sz w:val="24"/>
          <w:szCs w:val="24"/>
          <w:u w:val="single"/>
        </w:rPr>
        <w:t>Owner’s Equity</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A.</w:t>
      </w:r>
      <w:r w:rsidR="00856233" w:rsidRPr="00A2000A">
        <w:rPr>
          <w:rFonts w:ascii="Arial" w:hAnsi="Arial" w:cs="Arial"/>
          <w:sz w:val="24"/>
          <w:szCs w:val="24"/>
        </w:rPr>
        <w:t xml:space="preserve">     </w:t>
      </w:r>
      <w:r w:rsidRPr="00A2000A">
        <w:rPr>
          <w:rFonts w:ascii="Arial" w:hAnsi="Arial" w:cs="Arial"/>
          <w:sz w:val="24"/>
          <w:szCs w:val="24"/>
        </w:rPr>
        <w:tab/>
        <w:t>increase</w:t>
      </w:r>
      <w:r w:rsidRPr="00A2000A">
        <w:rPr>
          <w:rFonts w:ascii="Arial" w:hAnsi="Arial" w:cs="Arial"/>
          <w:sz w:val="24"/>
          <w:szCs w:val="24"/>
        </w:rPr>
        <w:tab/>
      </w:r>
      <w:r w:rsidRPr="00A2000A">
        <w:rPr>
          <w:rFonts w:ascii="Arial" w:hAnsi="Arial" w:cs="Arial"/>
          <w:sz w:val="24"/>
          <w:szCs w:val="24"/>
        </w:rPr>
        <w:tab/>
      </w:r>
      <w:r w:rsidR="00856233" w:rsidRPr="00A2000A">
        <w:rPr>
          <w:rFonts w:ascii="Arial" w:hAnsi="Arial" w:cs="Arial"/>
          <w:sz w:val="24"/>
          <w:szCs w:val="24"/>
        </w:rPr>
        <w:t>no change</w:t>
      </w:r>
      <w:r w:rsidR="00856233" w:rsidRPr="00A2000A">
        <w:rPr>
          <w:rFonts w:ascii="Arial" w:hAnsi="Arial" w:cs="Arial"/>
          <w:sz w:val="24"/>
          <w:szCs w:val="24"/>
        </w:rPr>
        <w:tab/>
        <w:t xml:space="preserve">          increase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 xml:space="preserve">B. </w:t>
      </w:r>
      <w:r w:rsidRPr="00A2000A">
        <w:rPr>
          <w:rFonts w:ascii="Arial" w:hAnsi="Arial" w:cs="Arial"/>
          <w:sz w:val="24"/>
          <w:szCs w:val="24"/>
        </w:rPr>
        <w:tab/>
      </w:r>
      <w:r w:rsidR="00856233" w:rsidRPr="00A2000A">
        <w:rPr>
          <w:rFonts w:ascii="Arial" w:hAnsi="Arial" w:cs="Arial"/>
          <w:sz w:val="24"/>
          <w:szCs w:val="24"/>
        </w:rPr>
        <w:t>no overall effect       no change</w:t>
      </w:r>
      <w:r w:rsidR="00856233" w:rsidRPr="00A2000A">
        <w:rPr>
          <w:rFonts w:ascii="Arial" w:hAnsi="Arial" w:cs="Arial"/>
          <w:sz w:val="24"/>
          <w:szCs w:val="24"/>
        </w:rPr>
        <w:tab/>
      </w:r>
      <w:r w:rsidR="00856233" w:rsidRPr="00A2000A">
        <w:rPr>
          <w:rFonts w:ascii="Arial" w:hAnsi="Arial" w:cs="Arial"/>
          <w:sz w:val="24"/>
          <w:szCs w:val="24"/>
        </w:rPr>
        <w:tab/>
        <w:t xml:space="preserve">    increase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C.</w:t>
      </w:r>
      <w:r w:rsidRPr="00A2000A">
        <w:rPr>
          <w:rFonts w:ascii="Arial" w:hAnsi="Arial" w:cs="Arial"/>
          <w:sz w:val="24"/>
          <w:szCs w:val="24"/>
        </w:rPr>
        <w:tab/>
      </w:r>
      <w:r w:rsidR="00856233" w:rsidRPr="00A2000A">
        <w:rPr>
          <w:rFonts w:ascii="Arial" w:hAnsi="Arial" w:cs="Arial"/>
          <w:sz w:val="24"/>
          <w:szCs w:val="24"/>
        </w:rPr>
        <w:t>no overall effect</w:t>
      </w:r>
      <w:r w:rsidR="00856233" w:rsidRPr="00A2000A">
        <w:rPr>
          <w:rFonts w:ascii="Arial" w:hAnsi="Arial" w:cs="Arial"/>
          <w:sz w:val="24"/>
          <w:szCs w:val="24"/>
        </w:rPr>
        <w:tab/>
      </w:r>
      <w:r w:rsidR="00856233" w:rsidRPr="00A2000A">
        <w:rPr>
          <w:rFonts w:ascii="Arial" w:hAnsi="Arial" w:cs="Arial"/>
          <w:sz w:val="24"/>
          <w:szCs w:val="24"/>
        </w:rPr>
        <w:tab/>
        <w:t>no change</w:t>
      </w:r>
      <w:r w:rsidR="00856233" w:rsidRPr="00A2000A">
        <w:rPr>
          <w:rFonts w:ascii="Arial" w:hAnsi="Arial" w:cs="Arial"/>
          <w:sz w:val="24"/>
          <w:szCs w:val="24"/>
        </w:rPr>
        <w:tab/>
        <w:t xml:space="preserve">          no change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D.</w:t>
      </w:r>
      <w:r w:rsidRPr="00A2000A">
        <w:rPr>
          <w:rFonts w:ascii="Arial" w:hAnsi="Arial" w:cs="Arial"/>
          <w:sz w:val="24"/>
          <w:szCs w:val="24"/>
        </w:rPr>
        <w:tab/>
      </w:r>
      <w:r w:rsidR="00856233" w:rsidRPr="00A2000A">
        <w:rPr>
          <w:rFonts w:ascii="Arial" w:hAnsi="Arial" w:cs="Arial"/>
          <w:sz w:val="24"/>
          <w:szCs w:val="24"/>
        </w:rPr>
        <w:t>no overall effect</w:t>
      </w:r>
      <w:r w:rsidR="00856233" w:rsidRPr="00A2000A">
        <w:rPr>
          <w:rFonts w:ascii="Arial" w:hAnsi="Arial" w:cs="Arial"/>
          <w:sz w:val="24"/>
          <w:szCs w:val="24"/>
        </w:rPr>
        <w:tab/>
        <w:t xml:space="preserve">        increase</w:t>
      </w:r>
      <w:r w:rsidR="00856233" w:rsidRPr="00A2000A">
        <w:rPr>
          <w:rFonts w:ascii="Arial" w:hAnsi="Arial" w:cs="Arial"/>
          <w:sz w:val="24"/>
          <w:szCs w:val="24"/>
        </w:rPr>
        <w:tab/>
        <w:t xml:space="preserve">          increase</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63. Transaction #26 had the following effects on the accounting equation:</w:t>
      </w:r>
    </w:p>
    <w:p w:rsidR="00856233" w:rsidRPr="00A2000A" w:rsidRDefault="00FE7D61" w:rsidP="00A2000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856233" w:rsidRPr="00A2000A">
        <w:rPr>
          <w:rFonts w:ascii="Arial" w:hAnsi="Arial" w:cs="Arial"/>
          <w:sz w:val="24"/>
          <w:szCs w:val="24"/>
        </w:rPr>
        <w:t xml:space="preserve"> </w:t>
      </w:r>
      <w:r w:rsidR="00856233" w:rsidRPr="00A2000A">
        <w:rPr>
          <w:rFonts w:ascii="Arial" w:hAnsi="Arial" w:cs="Arial"/>
          <w:b/>
          <w:sz w:val="24"/>
          <w:szCs w:val="24"/>
          <w:u w:val="single"/>
        </w:rPr>
        <w:t>Assets</w:t>
      </w:r>
      <w:r w:rsidR="00856233" w:rsidRPr="00A2000A">
        <w:rPr>
          <w:rFonts w:ascii="Arial" w:hAnsi="Arial" w:cs="Arial"/>
          <w:sz w:val="24"/>
          <w:szCs w:val="24"/>
        </w:rPr>
        <w:tab/>
      </w:r>
      <w:r w:rsidR="00856233" w:rsidRPr="00A2000A">
        <w:rPr>
          <w:rFonts w:ascii="Arial" w:hAnsi="Arial" w:cs="Arial"/>
          <w:sz w:val="24"/>
          <w:szCs w:val="24"/>
        </w:rPr>
        <w:tab/>
      </w:r>
      <w:r w:rsidR="00856233" w:rsidRPr="00A2000A">
        <w:rPr>
          <w:rFonts w:ascii="Arial" w:hAnsi="Arial" w:cs="Arial"/>
          <w:b/>
          <w:sz w:val="24"/>
          <w:szCs w:val="24"/>
          <w:u w:val="single"/>
        </w:rPr>
        <w:t>Liabilities</w:t>
      </w:r>
      <w:r w:rsidR="00856233" w:rsidRPr="00A2000A">
        <w:rPr>
          <w:rFonts w:ascii="Arial" w:hAnsi="Arial" w:cs="Arial"/>
          <w:sz w:val="24"/>
          <w:szCs w:val="24"/>
        </w:rPr>
        <w:tab/>
        <w:t xml:space="preserve">     </w:t>
      </w:r>
      <w:r w:rsidR="00856233" w:rsidRPr="00A2000A">
        <w:rPr>
          <w:rFonts w:ascii="Arial" w:hAnsi="Arial" w:cs="Arial"/>
          <w:b/>
          <w:sz w:val="24"/>
          <w:szCs w:val="24"/>
          <w:u w:val="single"/>
        </w:rPr>
        <w:t>Owner’s Equity</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A.</w:t>
      </w:r>
      <w:r w:rsidR="00856233" w:rsidRPr="00A2000A">
        <w:rPr>
          <w:rFonts w:ascii="Arial" w:hAnsi="Arial" w:cs="Arial"/>
          <w:sz w:val="24"/>
          <w:szCs w:val="24"/>
        </w:rPr>
        <w:t xml:space="preserve">   </w:t>
      </w:r>
      <w:r w:rsidR="00FE7D61">
        <w:rPr>
          <w:rFonts w:ascii="Arial" w:hAnsi="Arial" w:cs="Arial"/>
          <w:sz w:val="24"/>
          <w:szCs w:val="24"/>
        </w:rPr>
        <w:t xml:space="preserve">  </w:t>
      </w:r>
      <w:r w:rsidR="00856233" w:rsidRPr="00A2000A">
        <w:rPr>
          <w:rFonts w:ascii="Arial" w:hAnsi="Arial" w:cs="Arial"/>
          <w:sz w:val="24"/>
          <w:szCs w:val="24"/>
        </w:rPr>
        <w:t>decrease</w:t>
      </w:r>
      <w:r w:rsidR="00856233" w:rsidRPr="00A2000A">
        <w:rPr>
          <w:rFonts w:ascii="Arial" w:hAnsi="Arial" w:cs="Arial"/>
          <w:sz w:val="24"/>
          <w:szCs w:val="24"/>
        </w:rPr>
        <w:tab/>
      </w:r>
      <w:r w:rsidR="00856233" w:rsidRPr="00A2000A">
        <w:rPr>
          <w:rFonts w:ascii="Arial" w:hAnsi="Arial" w:cs="Arial"/>
          <w:sz w:val="24"/>
          <w:szCs w:val="24"/>
        </w:rPr>
        <w:tab/>
        <w:t>no change</w:t>
      </w:r>
      <w:r w:rsidR="00856233" w:rsidRPr="00A2000A">
        <w:rPr>
          <w:rFonts w:ascii="Arial" w:hAnsi="Arial" w:cs="Arial"/>
          <w:sz w:val="24"/>
          <w:szCs w:val="24"/>
        </w:rPr>
        <w:tab/>
      </w:r>
      <w:r w:rsidR="00856233" w:rsidRPr="00A2000A">
        <w:rPr>
          <w:rFonts w:ascii="Arial" w:hAnsi="Arial" w:cs="Arial"/>
          <w:sz w:val="24"/>
          <w:szCs w:val="24"/>
        </w:rPr>
        <w:tab/>
        <w:t xml:space="preserve">   decrease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B.</w:t>
      </w:r>
      <w:r w:rsidR="00856233" w:rsidRPr="00A2000A">
        <w:rPr>
          <w:rFonts w:ascii="Arial" w:hAnsi="Arial" w:cs="Arial"/>
          <w:sz w:val="24"/>
          <w:szCs w:val="24"/>
        </w:rPr>
        <w:t xml:space="preserve">  </w:t>
      </w:r>
      <w:r w:rsidRPr="00A2000A">
        <w:rPr>
          <w:rFonts w:ascii="Arial" w:hAnsi="Arial" w:cs="Arial"/>
          <w:sz w:val="24"/>
          <w:szCs w:val="24"/>
        </w:rPr>
        <w:t xml:space="preserve">   </w:t>
      </w:r>
      <w:r w:rsidR="00856233" w:rsidRPr="00A2000A">
        <w:rPr>
          <w:rFonts w:ascii="Arial" w:hAnsi="Arial" w:cs="Arial"/>
          <w:sz w:val="24"/>
          <w:szCs w:val="24"/>
        </w:rPr>
        <w:t>decrease</w:t>
      </w:r>
      <w:r w:rsidR="00856233" w:rsidRPr="00A2000A">
        <w:rPr>
          <w:rFonts w:ascii="Arial" w:hAnsi="Arial" w:cs="Arial"/>
          <w:sz w:val="24"/>
          <w:szCs w:val="24"/>
        </w:rPr>
        <w:tab/>
      </w:r>
      <w:r w:rsidR="00856233" w:rsidRPr="00A2000A">
        <w:rPr>
          <w:rFonts w:ascii="Arial" w:hAnsi="Arial" w:cs="Arial"/>
          <w:sz w:val="24"/>
          <w:szCs w:val="24"/>
        </w:rPr>
        <w:tab/>
      </w:r>
      <w:r w:rsidRPr="00A2000A">
        <w:rPr>
          <w:rFonts w:ascii="Arial" w:hAnsi="Arial" w:cs="Arial"/>
          <w:sz w:val="24"/>
          <w:szCs w:val="24"/>
        </w:rPr>
        <w:t xml:space="preserve"> </w:t>
      </w:r>
      <w:r w:rsidR="00856233" w:rsidRPr="00A2000A">
        <w:rPr>
          <w:rFonts w:ascii="Arial" w:hAnsi="Arial" w:cs="Arial"/>
          <w:sz w:val="24"/>
          <w:szCs w:val="24"/>
        </w:rPr>
        <w:t>decrease</w:t>
      </w:r>
      <w:r w:rsidR="00856233" w:rsidRPr="00A2000A">
        <w:rPr>
          <w:rFonts w:ascii="Arial" w:hAnsi="Arial" w:cs="Arial"/>
          <w:sz w:val="24"/>
          <w:szCs w:val="24"/>
        </w:rPr>
        <w:tab/>
        <w:t xml:space="preserve">         no change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C.</w:t>
      </w:r>
      <w:r w:rsidR="00856233" w:rsidRPr="00A2000A">
        <w:rPr>
          <w:rFonts w:ascii="Arial" w:hAnsi="Arial" w:cs="Arial"/>
          <w:sz w:val="24"/>
          <w:szCs w:val="24"/>
        </w:rPr>
        <w:t xml:space="preserve"> </w:t>
      </w:r>
      <w:r w:rsidRPr="00A2000A">
        <w:rPr>
          <w:rFonts w:ascii="Arial" w:hAnsi="Arial" w:cs="Arial"/>
          <w:sz w:val="24"/>
          <w:szCs w:val="24"/>
        </w:rPr>
        <w:t xml:space="preserve">   </w:t>
      </w:r>
      <w:r w:rsidR="00856233" w:rsidRPr="00A2000A">
        <w:rPr>
          <w:rFonts w:ascii="Arial" w:hAnsi="Arial" w:cs="Arial"/>
          <w:sz w:val="24"/>
          <w:szCs w:val="24"/>
        </w:rPr>
        <w:t xml:space="preserve"> decrease</w:t>
      </w:r>
      <w:r w:rsidR="00856233" w:rsidRPr="00A2000A">
        <w:rPr>
          <w:rFonts w:ascii="Arial" w:hAnsi="Arial" w:cs="Arial"/>
          <w:sz w:val="24"/>
          <w:szCs w:val="24"/>
        </w:rPr>
        <w:tab/>
      </w:r>
      <w:r w:rsidR="00856233" w:rsidRPr="00A2000A">
        <w:rPr>
          <w:rFonts w:ascii="Arial" w:hAnsi="Arial" w:cs="Arial"/>
          <w:sz w:val="24"/>
          <w:szCs w:val="24"/>
        </w:rPr>
        <w:tab/>
        <w:t xml:space="preserve"> increase</w:t>
      </w:r>
      <w:r w:rsidR="00856233" w:rsidRPr="00A2000A">
        <w:rPr>
          <w:rFonts w:ascii="Arial" w:hAnsi="Arial" w:cs="Arial"/>
          <w:sz w:val="24"/>
          <w:szCs w:val="24"/>
        </w:rPr>
        <w:tab/>
        <w:t xml:space="preserve">         no change</w:t>
      </w:r>
    </w:p>
    <w:p w:rsidR="00856233" w:rsidRPr="00A2000A" w:rsidRDefault="00A2000A" w:rsidP="00A2000A">
      <w:pPr>
        <w:pStyle w:val="NoSpacing"/>
        <w:rPr>
          <w:rFonts w:ascii="Arial" w:hAnsi="Arial" w:cs="Arial"/>
          <w:sz w:val="24"/>
          <w:szCs w:val="24"/>
        </w:rPr>
      </w:pPr>
      <w:r>
        <w:rPr>
          <w:rFonts w:ascii="Arial" w:hAnsi="Arial" w:cs="Arial"/>
          <w:sz w:val="24"/>
          <w:szCs w:val="24"/>
        </w:rPr>
        <w:tab/>
      </w:r>
      <w:r w:rsidRPr="00A2000A">
        <w:rPr>
          <w:rFonts w:ascii="Arial" w:hAnsi="Arial" w:cs="Arial"/>
          <w:sz w:val="24"/>
          <w:szCs w:val="24"/>
        </w:rPr>
        <w:t xml:space="preserve">D.    </w:t>
      </w:r>
      <w:r w:rsidR="00856233" w:rsidRPr="00A2000A">
        <w:rPr>
          <w:rFonts w:ascii="Arial" w:hAnsi="Arial" w:cs="Arial"/>
          <w:sz w:val="24"/>
          <w:szCs w:val="24"/>
        </w:rPr>
        <w:t>no change</w:t>
      </w:r>
      <w:r w:rsidR="00856233" w:rsidRPr="00A2000A">
        <w:rPr>
          <w:rFonts w:ascii="Arial" w:hAnsi="Arial" w:cs="Arial"/>
          <w:sz w:val="24"/>
          <w:szCs w:val="24"/>
        </w:rPr>
        <w:tab/>
        <w:t xml:space="preserve"> </w:t>
      </w:r>
      <w:r w:rsidRPr="00A2000A">
        <w:rPr>
          <w:rFonts w:ascii="Arial" w:hAnsi="Arial" w:cs="Arial"/>
          <w:sz w:val="24"/>
          <w:szCs w:val="24"/>
        </w:rPr>
        <w:tab/>
        <w:t xml:space="preserve"> </w:t>
      </w:r>
      <w:r w:rsidR="00856233" w:rsidRPr="00A2000A">
        <w:rPr>
          <w:rFonts w:ascii="Arial" w:hAnsi="Arial" w:cs="Arial"/>
          <w:sz w:val="24"/>
          <w:szCs w:val="24"/>
        </w:rPr>
        <w:t>decrease</w:t>
      </w:r>
      <w:r w:rsidR="00856233" w:rsidRPr="00A2000A">
        <w:rPr>
          <w:rFonts w:ascii="Arial" w:hAnsi="Arial" w:cs="Arial"/>
          <w:sz w:val="24"/>
          <w:szCs w:val="24"/>
        </w:rPr>
        <w:tab/>
      </w:r>
      <w:r w:rsidR="00856233" w:rsidRPr="00A2000A">
        <w:rPr>
          <w:rFonts w:ascii="Arial" w:hAnsi="Arial" w:cs="Arial"/>
          <w:sz w:val="24"/>
          <w:szCs w:val="24"/>
        </w:rPr>
        <w:tab/>
        <w:t xml:space="preserve">   increase</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*64. The balance of Office Supplies on the unadjusted trial balance for 12-31-13 is</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A. zero     B. $260     C. $265     D. $940     E. $945     F. $1,205</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*65. Accounts Payable on December 31, 2013 consisted of:</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A. $2,850 owed to Furniture Depot</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B. $6,250 owed to Best Computer Store</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C. $7,500 owed to Leigh Healthcare</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D. none of the above</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 xml:space="preserve">*66. The total of all the expenses shown in the unadjusted trial balance of the worksheet </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for the year ended December 31, 2013 is equal to:</w:t>
      </w: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ab/>
        <w:t>A. $9,340     B. $11,819     C. $13,444     D. $14,129     E. $14,885     F. $15,455</w:t>
      </w:r>
    </w:p>
    <w:p w:rsidR="00856233" w:rsidRPr="00A2000A" w:rsidRDefault="00856233" w:rsidP="00A2000A">
      <w:pPr>
        <w:pStyle w:val="NoSpacing"/>
        <w:rPr>
          <w:rFonts w:ascii="Arial" w:hAnsi="Arial" w:cs="Arial"/>
          <w:sz w:val="24"/>
          <w:szCs w:val="24"/>
        </w:rPr>
      </w:pPr>
    </w:p>
    <w:p w:rsidR="00856233" w:rsidRPr="00A2000A" w:rsidRDefault="00856233" w:rsidP="00A2000A">
      <w:pPr>
        <w:pStyle w:val="NoSpacing"/>
        <w:rPr>
          <w:rFonts w:ascii="Arial" w:hAnsi="Arial" w:cs="Arial"/>
          <w:sz w:val="24"/>
          <w:szCs w:val="24"/>
        </w:rPr>
      </w:pPr>
      <w:r w:rsidRPr="00A2000A">
        <w:rPr>
          <w:rFonts w:ascii="Arial" w:hAnsi="Arial" w:cs="Arial"/>
          <w:sz w:val="24"/>
          <w:szCs w:val="24"/>
        </w:rPr>
        <w:t xml:space="preserve">*67. What amount of computer equipment was purchased after the opening entry and </w:t>
      </w:r>
    </w:p>
    <w:p w:rsidR="00A2000A" w:rsidRDefault="00856233" w:rsidP="00A2000A">
      <w:pPr>
        <w:pStyle w:val="NoSpacing"/>
        <w:rPr>
          <w:rFonts w:ascii="Arial" w:hAnsi="Arial" w:cs="Arial"/>
          <w:sz w:val="24"/>
          <w:szCs w:val="24"/>
        </w:rPr>
      </w:pPr>
      <w:r w:rsidRPr="00A2000A">
        <w:rPr>
          <w:rFonts w:ascii="Arial" w:hAnsi="Arial" w:cs="Arial"/>
          <w:sz w:val="24"/>
          <w:szCs w:val="24"/>
        </w:rPr>
        <w:tab/>
        <w:t>prior to December 1, 2013?</w:t>
      </w:r>
    </w:p>
    <w:p w:rsidR="00856233" w:rsidRPr="00A2000A" w:rsidRDefault="00A2000A" w:rsidP="00A2000A">
      <w:pPr>
        <w:pStyle w:val="NoSpacing"/>
        <w:rPr>
          <w:rFonts w:ascii="Arial" w:hAnsi="Arial" w:cs="Arial"/>
          <w:sz w:val="24"/>
          <w:szCs w:val="24"/>
        </w:rPr>
      </w:pPr>
      <w:r>
        <w:rPr>
          <w:rFonts w:ascii="Arial" w:hAnsi="Arial" w:cs="Arial"/>
          <w:sz w:val="24"/>
          <w:szCs w:val="24"/>
        </w:rPr>
        <w:tab/>
        <w:t>A</w:t>
      </w:r>
      <w:r w:rsidR="00856233" w:rsidRPr="00A2000A">
        <w:rPr>
          <w:rFonts w:ascii="Arial" w:hAnsi="Arial" w:cs="Arial"/>
          <w:sz w:val="24"/>
          <w:szCs w:val="24"/>
        </w:rPr>
        <w:t>. zero</w:t>
      </w:r>
      <w:r>
        <w:rPr>
          <w:rFonts w:ascii="Arial" w:hAnsi="Arial" w:cs="Arial"/>
          <w:sz w:val="24"/>
          <w:szCs w:val="24"/>
        </w:rPr>
        <w:t xml:space="preserve">   B. $2,500   C. $3,100   </w:t>
      </w:r>
      <w:r w:rsidR="00856233" w:rsidRPr="00A2000A">
        <w:rPr>
          <w:rFonts w:ascii="Arial" w:hAnsi="Arial" w:cs="Arial"/>
          <w:sz w:val="24"/>
          <w:szCs w:val="24"/>
        </w:rPr>
        <w:t>D. $5,600</w:t>
      </w:r>
      <w:r>
        <w:rPr>
          <w:rFonts w:ascii="Arial" w:hAnsi="Arial" w:cs="Arial"/>
          <w:sz w:val="24"/>
          <w:szCs w:val="24"/>
        </w:rPr>
        <w:t xml:space="preserve">   E. $</w:t>
      </w:r>
      <w:r w:rsidR="00C91305">
        <w:rPr>
          <w:rFonts w:ascii="Arial" w:hAnsi="Arial" w:cs="Arial"/>
          <w:sz w:val="24"/>
          <w:szCs w:val="24"/>
        </w:rPr>
        <w:t xml:space="preserve">5,700   </w:t>
      </w:r>
      <w:r w:rsidR="00856233" w:rsidRPr="00A2000A">
        <w:rPr>
          <w:rFonts w:ascii="Arial" w:hAnsi="Arial" w:cs="Arial"/>
          <w:sz w:val="24"/>
          <w:szCs w:val="24"/>
        </w:rPr>
        <w:t>F. $12,500</w:t>
      </w:r>
      <w:r w:rsidR="00C91305">
        <w:rPr>
          <w:rFonts w:ascii="Arial" w:hAnsi="Arial" w:cs="Arial"/>
          <w:sz w:val="24"/>
          <w:szCs w:val="24"/>
        </w:rPr>
        <w:t xml:space="preserve">   </w:t>
      </w:r>
      <w:r w:rsidR="00856233" w:rsidRPr="00A2000A">
        <w:rPr>
          <w:rFonts w:ascii="Arial" w:hAnsi="Arial" w:cs="Arial"/>
          <w:sz w:val="24"/>
          <w:szCs w:val="24"/>
        </w:rPr>
        <w:t>G.</w:t>
      </w:r>
      <w:r w:rsidR="00917AD2">
        <w:rPr>
          <w:rFonts w:ascii="Arial" w:hAnsi="Arial" w:cs="Arial"/>
          <w:sz w:val="24"/>
          <w:szCs w:val="24"/>
        </w:rPr>
        <w:t xml:space="preserve"> </w:t>
      </w:r>
      <w:r w:rsidR="00856233" w:rsidRPr="00A2000A">
        <w:rPr>
          <w:rFonts w:ascii="Arial" w:hAnsi="Arial" w:cs="Arial"/>
          <w:sz w:val="24"/>
          <w:szCs w:val="24"/>
        </w:rPr>
        <w:t>$18,200</w:t>
      </w:r>
    </w:p>
    <w:p w:rsidR="00856233" w:rsidRPr="00856233" w:rsidRDefault="00856233" w:rsidP="00FE7D61">
      <w:pPr>
        <w:tabs>
          <w:tab w:val="left" w:pos="432"/>
        </w:tabs>
        <w:overflowPunct w:val="0"/>
        <w:autoSpaceDE w:val="0"/>
        <w:autoSpaceDN w:val="0"/>
        <w:adjustRightInd w:val="0"/>
        <w:jc w:val="both"/>
        <w:textAlignment w:val="baseline"/>
        <w:rPr>
          <w:b/>
          <w:szCs w:val="20"/>
        </w:rPr>
      </w:pPr>
      <w:r w:rsidRPr="00856233">
        <w:rPr>
          <w:b/>
          <w:szCs w:val="20"/>
        </w:rPr>
        <w:lastRenderedPageBreak/>
        <w:t xml:space="preserve">Continue using the previous data in Group </w:t>
      </w:r>
      <w:r w:rsidR="00A2000A">
        <w:rPr>
          <w:b/>
          <w:szCs w:val="20"/>
        </w:rPr>
        <w:t>12</w:t>
      </w:r>
      <w:r w:rsidRPr="00856233">
        <w:rPr>
          <w:b/>
          <w:szCs w:val="20"/>
        </w:rPr>
        <w:t xml:space="preserve"> and Table </w:t>
      </w:r>
      <w:r w:rsidR="00A2000A">
        <w:rPr>
          <w:b/>
          <w:szCs w:val="20"/>
        </w:rPr>
        <w:t>1</w:t>
      </w:r>
      <w:r w:rsidRPr="00856233">
        <w:rPr>
          <w:b/>
          <w:szCs w:val="20"/>
        </w:rPr>
        <w:t xml:space="preserve">.  Consider in each case that adjusting entries have been journalized and posted.  Closing entries have not been prepared.  For items </w:t>
      </w:r>
      <w:r w:rsidR="00A2000A">
        <w:rPr>
          <w:b/>
          <w:szCs w:val="20"/>
        </w:rPr>
        <w:t>68</w:t>
      </w:r>
      <w:r w:rsidRPr="00856233">
        <w:rPr>
          <w:b/>
          <w:szCs w:val="20"/>
        </w:rPr>
        <w:t xml:space="preserve"> through </w:t>
      </w:r>
      <w:r w:rsidR="00A2000A">
        <w:rPr>
          <w:b/>
          <w:szCs w:val="20"/>
        </w:rPr>
        <w:t>71</w:t>
      </w:r>
      <w:r w:rsidRPr="00856233">
        <w:rPr>
          <w:b/>
          <w:szCs w:val="20"/>
        </w:rPr>
        <w:t>, write True if the statement is true; write False if the statement is false.</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68. The expired insurance for 2013 is $2,030 and is found in the Insurance Expense</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account.</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69. The amount of insurance premiums that represents all insurance coverage for</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January 1, 2014 and beyond is $2,271.</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70. The adjusting entry for office supplies includes a credit to Office Supplies for $945.</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 xml:space="preserve">71. On the work sheet for the year ended December 31, the total of the unadjusted trial </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balance debit column is $71,880.</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FE7D61">
      <w:pPr>
        <w:tabs>
          <w:tab w:val="left" w:pos="432"/>
        </w:tabs>
        <w:overflowPunct w:val="0"/>
        <w:autoSpaceDE w:val="0"/>
        <w:autoSpaceDN w:val="0"/>
        <w:adjustRightInd w:val="0"/>
        <w:jc w:val="both"/>
        <w:textAlignment w:val="baseline"/>
        <w:rPr>
          <w:b/>
          <w:szCs w:val="20"/>
        </w:rPr>
      </w:pPr>
      <w:r w:rsidRPr="00856233">
        <w:rPr>
          <w:b/>
          <w:szCs w:val="20"/>
        </w:rPr>
        <w:t xml:space="preserve">Continue using the above data in Group </w:t>
      </w:r>
      <w:r w:rsidR="00A2000A">
        <w:rPr>
          <w:b/>
          <w:szCs w:val="20"/>
        </w:rPr>
        <w:t>12</w:t>
      </w:r>
      <w:r w:rsidRPr="00856233">
        <w:rPr>
          <w:b/>
          <w:szCs w:val="20"/>
        </w:rPr>
        <w:t xml:space="preserve"> and Table </w:t>
      </w:r>
      <w:r w:rsidR="00A2000A">
        <w:rPr>
          <w:b/>
          <w:szCs w:val="20"/>
        </w:rPr>
        <w:t>1</w:t>
      </w:r>
      <w:r w:rsidRPr="00856233">
        <w:rPr>
          <w:b/>
          <w:szCs w:val="20"/>
        </w:rPr>
        <w:t xml:space="preserve">.  Consider in each case that financial statements have been prepared and that closing entries have been journalized and posted.  For questions </w:t>
      </w:r>
      <w:r w:rsidR="00A2000A">
        <w:rPr>
          <w:b/>
          <w:szCs w:val="20"/>
        </w:rPr>
        <w:t>72</w:t>
      </w:r>
      <w:r w:rsidRPr="00856233">
        <w:rPr>
          <w:b/>
          <w:szCs w:val="20"/>
        </w:rPr>
        <w:t xml:space="preserve"> through </w:t>
      </w:r>
      <w:r w:rsidR="00A2000A">
        <w:rPr>
          <w:b/>
          <w:szCs w:val="20"/>
        </w:rPr>
        <w:t>80</w:t>
      </w:r>
      <w:r w:rsidRPr="00856233">
        <w:rPr>
          <w:b/>
          <w:szCs w:val="20"/>
        </w:rPr>
        <w:t xml:space="preserve"> write the correct amount on your answer sheet.</w:t>
      </w:r>
    </w:p>
    <w:p w:rsidR="00856233" w:rsidRPr="00856233" w:rsidRDefault="00856233" w:rsidP="00856233">
      <w:pPr>
        <w:tabs>
          <w:tab w:val="left" w:pos="432"/>
        </w:tabs>
        <w:overflowPunct w:val="0"/>
        <w:autoSpaceDE w:val="0"/>
        <w:autoSpaceDN w:val="0"/>
        <w:adjustRightInd w:val="0"/>
        <w:textAlignment w:val="baseline"/>
        <w:rPr>
          <w:b/>
          <w:szCs w:val="20"/>
        </w:rPr>
      </w:pPr>
    </w:p>
    <w:p w:rsidR="00856233" w:rsidRPr="00856233" w:rsidRDefault="00856233" w:rsidP="00856233">
      <w:pPr>
        <w:tabs>
          <w:tab w:val="left" w:pos="432"/>
        </w:tabs>
        <w:overflowPunct w:val="0"/>
        <w:autoSpaceDE w:val="0"/>
        <w:autoSpaceDN w:val="0"/>
        <w:adjustRightInd w:val="0"/>
        <w:ind w:hanging="90"/>
        <w:textAlignment w:val="baseline"/>
        <w:rPr>
          <w:szCs w:val="20"/>
        </w:rPr>
      </w:pPr>
      <w:r w:rsidRPr="00856233">
        <w:rPr>
          <w:szCs w:val="20"/>
        </w:rPr>
        <w:t>*72. What was the amount of the owner’s investment on November 12, 2013?</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73. What was the amount that affected Income Summary in the first closing entry?</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74. What was the amount that affected Income Summary in the second closing entry?</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75. What is the amount that affected Income Summary in the third closing entry?</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ind w:hanging="90"/>
        <w:textAlignment w:val="baseline"/>
        <w:rPr>
          <w:szCs w:val="20"/>
        </w:rPr>
      </w:pPr>
      <w:r w:rsidRPr="00856233">
        <w:rPr>
          <w:szCs w:val="20"/>
        </w:rPr>
        <w:t>*76. What is the amount that affected Income Summary in the fourth closing entry?</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ind w:hanging="180"/>
        <w:textAlignment w:val="baseline"/>
        <w:rPr>
          <w:szCs w:val="20"/>
        </w:rPr>
      </w:pPr>
      <w:r w:rsidRPr="00856233">
        <w:rPr>
          <w:szCs w:val="20"/>
        </w:rPr>
        <w:t xml:space="preserve">**77. What is the balance of the capital account on the Post-Closing Trial Balance dated </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December 31, 2013?</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ind w:hanging="90"/>
        <w:textAlignment w:val="baseline"/>
        <w:rPr>
          <w:szCs w:val="20"/>
        </w:rPr>
      </w:pPr>
      <w:r w:rsidRPr="00856233">
        <w:rPr>
          <w:szCs w:val="20"/>
        </w:rPr>
        <w:t>*78. What is the balance in the Cash account on the Post-Closing Trial Balance dated</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December 31, 2013?</w:t>
      </w:r>
    </w:p>
    <w:p w:rsidR="00856233" w:rsidRPr="00856233" w:rsidRDefault="00856233" w:rsidP="00856233">
      <w:pPr>
        <w:tabs>
          <w:tab w:val="left" w:pos="432"/>
        </w:tabs>
        <w:overflowPunct w:val="0"/>
        <w:autoSpaceDE w:val="0"/>
        <w:autoSpaceDN w:val="0"/>
        <w:adjustRightInd w:val="0"/>
        <w:textAlignment w:val="baseline"/>
        <w:rPr>
          <w:b/>
          <w:szCs w:val="20"/>
        </w:rPr>
      </w:pPr>
    </w:p>
    <w:p w:rsidR="00856233" w:rsidRPr="00856233" w:rsidRDefault="00856233" w:rsidP="00856233">
      <w:pPr>
        <w:tabs>
          <w:tab w:val="left" w:pos="432"/>
        </w:tabs>
        <w:overflowPunct w:val="0"/>
        <w:autoSpaceDE w:val="0"/>
        <w:autoSpaceDN w:val="0"/>
        <w:adjustRightInd w:val="0"/>
        <w:ind w:hanging="90"/>
        <w:textAlignment w:val="baseline"/>
        <w:rPr>
          <w:szCs w:val="20"/>
        </w:rPr>
      </w:pPr>
      <w:r w:rsidRPr="00856233">
        <w:rPr>
          <w:szCs w:val="20"/>
        </w:rPr>
        <w:t>*79. What is the amount of total assets on the Balance Sheet dated December 31, 2013?</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 xml:space="preserve">80. What is the amount of total liabilities on the Balance Sheet dated December 31, </w:t>
      </w:r>
    </w:p>
    <w:p w:rsidR="00856233" w:rsidRPr="00856233" w:rsidRDefault="00856233" w:rsidP="00856233">
      <w:pPr>
        <w:tabs>
          <w:tab w:val="left" w:pos="432"/>
        </w:tabs>
        <w:overflowPunct w:val="0"/>
        <w:autoSpaceDE w:val="0"/>
        <w:autoSpaceDN w:val="0"/>
        <w:adjustRightInd w:val="0"/>
        <w:textAlignment w:val="baseline"/>
        <w:rPr>
          <w:szCs w:val="20"/>
        </w:rPr>
      </w:pPr>
      <w:r w:rsidRPr="00856233">
        <w:rPr>
          <w:szCs w:val="20"/>
        </w:rPr>
        <w:tab/>
        <w:t>2013?</w:t>
      </w: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Pr="00856233" w:rsidRDefault="00856233" w:rsidP="00856233">
      <w:pPr>
        <w:tabs>
          <w:tab w:val="left" w:pos="432"/>
        </w:tabs>
        <w:overflowPunct w:val="0"/>
        <w:autoSpaceDE w:val="0"/>
        <w:autoSpaceDN w:val="0"/>
        <w:adjustRightInd w:val="0"/>
        <w:textAlignment w:val="baseline"/>
        <w:rPr>
          <w:szCs w:val="20"/>
        </w:rPr>
      </w:pPr>
    </w:p>
    <w:p w:rsidR="00856233" w:rsidRDefault="00856233" w:rsidP="00FE7D61">
      <w:pPr>
        <w:tabs>
          <w:tab w:val="left" w:pos="432"/>
        </w:tabs>
        <w:overflowPunct w:val="0"/>
        <w:autoSpaceDE w:val="0"/>
        <w:autoSpaceDN w:val="0"/>
        <w:adjustRightInd w:val="0"/>
        <w:jc w:val="both"/>
        <w:textAlignment w:val="baseline"/>
        <w:rPr>
          <w:b/>
          <w:szCs w:val="20"/>
        </w:rPr>
      </w:pPr>
      <w:r w:rsidRPr="00856233">
        <w:rPr>
          <w:b/>
          <w:szCs w:val="20"/>
        </w:rPr>
        <w:t>This is the end of the exam.  Please hold your exam and answer sheet until the contest director calls for them.  Thank you.</w:t>
      </w:r>
    </w:p>
    <w:p w:rsidR="007F28A6" w:rsidRDefault="007F28A6">
      <w:pPr>
        <w:spacing w:after="200" w:line="276" w:lineRule="auto"/>
        <w:rPr>
          <w:b/>
          <w:szCs w:val="20"/>
        </w:rPr>
      </w:pPr>
      <w:r>
        <w:rPr>
          <w:b/>
          <w:szCs w:val="20"/>
        </w:rPr>
        <w:br w:type="page"/>
      </w:r>
    </w:p>
    <w:p w:rsidR="007F28A6" w:rsidRPr="00856233" w:rsidRDefault="007F28A6" w:rsidP="00856233">
      <w:pPr>
        <w:tabs>
          <w:tab w:val="left" w:pos="432"/>
        </w:tabs>
        <w:overflowPunct w:val="0"/>
        <w:autoSpaceDE w:val="0"/>
        <w:autoSpaceDN w:val="0"/>
        <w:adjustRightInd w:val="0"/>
        <w:textAlignment w:val="baseline"/>
        <w:rPr>
          <w:b/>
          <w:szCs w:val="20"/>
        </w:rPr>
      </w:pPr>
    </w:p>
    <w:p w:rsidR="00856233" w:rsidRPr="00856233" w:rsidRDefault="00856233" w:rsidP="00856233">
      <w:pPr>
        <w:rPr>
          <w:rFonts w:eastAsiaTheme="minorEastAsia" w:cs="Arial"/>
        </w:rPr>
      </w:pPr>
    </w:p>
    <w:p w:rsidR="00862443" w:rsidRPr="00084D58" w:rsidRDefault="00862443" w:rsidP="00862443">
      <w:pPr>
        <w:tabs>
          <w:tab w:val="left" w:pos="432"/>
        </w:tabs>
        <w:overflowPunct w:val="0"/>
        <w:autoSpaceDE w:val="0"/>
        <w:autoSpaceDN w:val="0"/>
        <w:adjustRightInd w:val="0"/>
        <w:jc w:val="center"/>
        <w:textAlignment w:val="baseline"/>
        <w:rPr>
          <w:b/>
          <w:i/>
          <w:sz w:val="28"/>
          <w:szCs w:val="28"/>
        </w:rPr>
      </w:pPr>
      <w:r>
        <w:rPr>
          <w:b/>
          <w:i/>
          <w:sz w:val="28"/>
          <w:szCs w:val="28"/>
        </w:rPr>
        <w:t>TABLE 1</w:t>
      </w: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r w:rsidRPr="00084D58">
        <w:rPr>
          <w:b/>
          <w:szCs w:val="20"/>
        </w:rPr>
        <w:t xml:space="preserve">(This table consists of pages </w:t>
      </w:r>
      <w:r>
        <w:rPr>
          <w:b/>
          <w:szCs w:val="20"/>
        </w:rPr>
        <w:t>11</w:t>
      </w:r>
      <w:r w:rsidRPr="00084D58">
        <w:rPr>
          <w:b/>
          <w:szCs w:val="20"/>
        </w:rPr>
        <w:t xml:space="preserve"> and </w:t>
      </w:r>
      <w:r>
        <w:rPr>
          <w:b/>
          <w:szCs w:val="20"/>
        </w:rPr>
        <w:t>12</w:t>
      </w:r>
      <w:r w:rsidRPr="00084D58">
        <w:rPr>
          <w:b/>
          <w:szCs w:val="20"/>
        </w:rPr>
        <w:t>.)</w:t>
      </w: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r w:rsidRPr="00084D58">
        <w:rPr>
          <w:b/>
          <w:szCs w:val="20"/>
        </w:rPr>
        <w:t xml:space="preserve">(for questions </w:t>
      </w:r>
      <w:r>
        <w:rPr>
          <w:b/>
          <w:szCs w:val="20"/>
        </w:rPr>
        <w:t>49</w:t>
      </w:r>
      <w:r w:rsidRPr="00084D58">
        <w:rPr>
          <w:b/>
          <w:szCs w:val="20"/>
        </w:rPr>
        <w:t xml:space="preserve"> through </w:t>
      </w:r>
      <w:r>
        <w:rPr>
          <w:b/>
          <w:szCs w:val="20"/>
        </w:rPr>
        <w:t>80</w:t>
      </w:r>
      <w:r w:rsidRPr="00084D58">
        <w:rPr>
          <w:b/>
          <w:szCs w:val="20"/>
        </w:rPr>
        <w:t>)</w:t>
      </w: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r>
        <w:rPr>
          <w:b/>
          <w:szCs w:val="20"/>
        </w:rPr>
        <w:t>Graphics Design Services</w:t>
      </w:r>
    </w:p>
    <w:p w:rsidR="00862443" w:rsidRPr="00084D58" w:rsidRDefault="00862443" w:rsidP="00862443">
      <w:pPr>
        <w:tabs>
          <w:tab w:val="left" w:pos="432"/>
        </w:tabs>
        <w:overflowPunct w:val="0"/>
        <w:autoSpaceDE w:val="0"/>
        <w:autoSpaceDN w:val="0"/>
        <w:adjustRightInd w:val="0"/>
        <w:jc w:val="center"/>
        <w:textAlignment w:val="baseline"/>
        <w:rPr>
          <w:szCs w:val="20"/>
        </w:rPr>
      </w:pPr>
      <w:r w:rsidRPr="00084D58">
        <w:rPr>
          <w:szCs w:val="20"/>
        </w:rPr>
        <w:t>Trial Balance</w:t>
      </w:r>
    </w:p>
    <w:p w:rsidR="00862443" w:rsidRPr="00084D58" w:rsidRDefault="00862443" w:rsidP="00862443">
      <w:pPr>
        <w:tabs>
          <w:tab w:val="left" w:pos="432"/>
        </w:tabs>
        <w:overflowPunct w:val="0"/>
        <w:autoSpaceDE w:val="0"/>
        <w:autoSpaceDN w:val="0"/>
        <w:adjustRightInd w:val="0"/>
        <w:jc w:val="center"/>
        <w:textAlignment w:val="baseline"/>
        <w:rPr>
          <w:szCs w:val="20"/>
        </w:rPr>
      </w:pPr>
      <w:r w:rsidRPr="00084D58">
        <w:rPr>
          <w:szCs w:val="20"/>
        </w:rPr>
        <w:t>November 30, 201</w:t>
      </w:r>
      <w:r>
        <w:rPr>
          <w:szCs w:val="20"/>
        </w:rPr>
        <w:t>3</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5364"/>
        <w:gridCol w:w="1404"/>
      </w:tblGrid>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62443" w:rsidRPr="00084D58" w:rsidRDefault="00862443" w:rsidP="00F87BCA">
            <w:pPr>
              <w:tabs>
                <w:tab w:val="left" w:pos="432"/>
              </w:tabs>
              <w:overflowPunct w:val="0"/>
              <w:autoSpaceDE w:val="0"/>
              <w:autoSpaceDN w:val="0"/>
              <w:adjustRightInd w:val="0"/>
              <w:jc w:val="center"/>
              <w:textAlignment w:val="baseline"/>
              <w:rPr>
                <w:b/>
                <w:sz w:val="20"/>
                <w:szCs w:val="20"/>
              </w:rPr>
            </w:pPr>
            <w:r w:rsidRPr="00084D58">
              <w:rPr>
                <w:b/>
                <w:sz w:val="20"/>
                <w:szCs w:val="20"/>
              </w:rPr>
              <w:t>Acct #</w:t>
            </w:r>
          </w:p>
        </w:tc>
        <w:tc>
          <w:tcPr>
            <w:tcW w:w="536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862443" w:rsidRPr="00084D58" w:rsidRDefault="00862443" w:rsidP="00F87BCA">
            <w:pPr>
              <w:tabs>
                <w:tab w:val="left" w:pos="432"/>
              </w:tabs>
              <w:overflowPunct w:val="0"/>
              <w:autoSpaceDE w:val="0"/>
              <w:autoSpaceDN w:val="0"/>
              <w:adjustRightInd w:val="0"/>
              <w:jc w:val="center"/>
              <w:textAlignment w:val="baseline"/>
              <w:rPr>
                <w:b/>
                <w:sz w:val="20"/>
                <w:szCs w:val="20"/>
              </w:rPr>
            </w:pPr>
            <w:r w:rsidRPr="00084D58">
              <w:rPr>
                <w:b/>
                <w:sz w:val="20"/>
                <w:szCs w:val="20"/>
              </w:rPr>
              <w:t>Account Title</w:t>
            </w:r>
          </w:p>
        </w:tc>
        <w:tc>
          <w:tcPr>
            <w:tcW w:w="140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862443" w:rsidRPr="00084D58" w:rsidRDefault="00862443" w:rsidP="00F87BCA">
            <w:pPr>
              <w:tabs>
                <w:tab w:val="left" w:pos="432"/>
              </w:tabs>
              <w:overflowPunct w:val="0"/>
              <w:autoSpaceDE w:val="0"/>
              <w:autoSpaceDN w:val="0"/>
              <w:adjustRightInd w:val="0"/>
              <w:jc w:val="center"/>
              <w:textAlignment w:val="baseline"/>
              <w:rPr>
                <w:b/>
                <w:sz w:val="20"/>
                <w:szCs w:val="20"/>
              </w:rPr>
            </w:pPr>
            <w:r w:rsidRPr="00084D58">
              <w:rPr>
                <w:b/>
                <w:sz w:val="20"/>
                <w:szCs w:val="20"/>
              </w:rPr>
              <w:t>Amount</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110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Cash</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17,990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120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Accou</w:t>
            </w:r>
            <w:r>
              <w:rPr>
                <w:szCs w:val="20"/>
              </w:rPr>
              <w:t>nts Receivable—Leigh Healthcare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1,420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125</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Accounts Receivab</w:t>
            </w:r>
            <w:r>
              <w:rPr>
                <w:szCs w:val="20"/>
              </w:rPr>
              <w:t>le—Clay Community Theater</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130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Office Supplies</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940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140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Prepaid Insurance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2,340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150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Computer Equipment</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14,500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160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Office Furniture &amp; Equipment</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5,700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210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Accou</w:t>
            </w:r>
            <w:r>
              <w:rPr>
                <w:szCs w:val="20"/>
              </w:rPr>
              <w:t>nts Payable—Best Computer Store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12,500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215</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Accou</w:t>
            </w:r>
            <w:r>
              <w:rPr>
                <w:szCs w:val="20"/>
              </w:rPr>
              <w:t>nts Payable—Furniture Depot</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5,700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310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Pr>
                <w:szCs w:val="20"/>
              </w:rPr>
              <w:t>Mike Clark</w:t>
            </w:r>
            <w:r w:rsidRPr="00084D58">
              <w:rPr>
                <w:szCs w:val="20"/>
              </w:rPr>
              <w:t>, Capital</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20,000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315</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Pr>
                <w:szCs w:val="20"/>
              </w:rPr>
              <w:t>Mike Clark</w:t>
            </w:r>
            <w:r w:rsidRPr="00084D58">
              <w:rPr>
                <w:szCs w:val="20"/>
              </w:rPr>
              <w:t>, Withdrawals</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18,000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320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Income Summary</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410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Pr>
                <w:szCs w:val="20"/>
              </w:rPr>
              <w:t>Web Design</w:t>
            </w:r>
            <w:r w:rsidRPr="00084D58">
              <w:rPr>
                <w:szCs w:val="20"/>
              </w:rPr>
              <w:t xml:space="preserve"> Fees</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26,310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420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Pr>
                <w:szCs w:val="20"/>
              </w:rPr>
              <w:t xml:space="preserve">Graphics </w:t>
            </w:r>
            <w:r w:rsidRPr="00084D58">
              <w:rPr>
                <w:szCs w:val="20"/>
              </w:rPr>
              <w:t>Fees</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5,720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510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Rent Expense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3,360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515</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Utilities Expense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1,680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520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Advertising Expense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2,870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525</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Insurance Expense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530</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Office Supplies Expense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0</w:t>
            </w:r>
          </w:p>
        </w:tc>
      </w:tr>
      <w:tr w:rsidR="00862443" w:rsidRPr="00084D58" w:rsidTr="00F87BCA">
        <w:trPr>
          <w:jc w:val="center"/>
        </w:trPr>
        <w:tc>
          <w:tcPr>
            <w:tcW w:w="720"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535</w:t>
            </w:r>
          </w:p>
        </w:tc>
        <w:tc>
          <w:tcPr>
            <w:tcW w:w="536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textAlignment w:val="baseline"/>
              <w:rPr>
                <w:szCs w:val="20"/>
              </w:rPr>
            </w:pPr>
            <w:r w:rsidRPr="00084D58">
              <w:rPr>
                <w:szCs w:val="20"/>
              </w:rPr>
              <w:t>Equipment Repair Expense</w:t>
            </w:r>
          </w:p>
        </w:tc>
        <w:tc>
          <w:tcPr>
            <w:tcW w:w="1404" w:type="dxa"/>
            <w:tcBorders>
              <w:top w:val="single" w:sz="6" w:space="0" w:color="000000"/>
              <w:left w:val="single" w:sz="6" w:space="0" w:color="000000"/>
              <w:bottom w:val="single" w:sz="6" w:space="0" w:color="000000"/>
              <w:right w:val="single" w:sz="6" w:space="0" w:color="000000"/>
            </w:tcBorders>
          </w:tcPr>
          <w:p w:rsidR="00862443" w:rsidRPr="00084D58" w:rsidRDefault="00862443" w:rsidP="00F87BCA">
            <w:pPr>
              <w:tabs>
                <w:tab w:val="left" w:pos="432"/>
              </w:tabs>
              <w:overflowPunct w:val="0"/>
              <w:autoSpaceDE w:val="0"/>
              <w:autoSpaceDN w:val="0"/>
              <w:adjustRightInd w:val="0"/>
              <w:jc w:val="right"/>
              <w:textAlignment w:val="baseline"/>
              <w:rPr>
                <w:szCs w:val="20"/>
              </w:rPr>
            </w:pPr>
            <w:r>
              <w:rPr>
                <w:szCs w:val="20"/>
              </w:rPr>
              <w:t>1,430</w:t>
            </w:r>
          </w:p>
        </w:tc>
      </w:tr>
    </w:tbl>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jc w:val="center"/>
        <w:textAlignment w:val="baseline"/>
        <w:rPr>
          <w:i/>
          <w:sz w:val="28"/>
          <w:szCs w:val="28"/>
        </w:rPr>
      </w:pPr>
      <w:r w:rsidRPr="00084D58">
        <w:rPr>
          <w:b/>
          <w:i/>
          <w:sz w:val="28"/>
          <w:szCs w:val="28"/>
        </w:rPr>
        <w:t>T</w:t>
      </w:r>
      <w:r>
        <w:rPr>
          <w:b/>
          <w:i/>
          <w:sz w:val="28"/>
          <w:szCs w:val="28"/>
        </w:rPr>
        <w:t>ABLE</w:t>
      </w:r>
      <w:r w:rsidRPr="00084D58">
        <w:rPr>
          <w:b/>
          <w:i/>
          <w:sz w:val="28"/>
          <w:szCs w:val="28"/>
        </w:rPr>
        <w:t xml:space="preserve"> 1 continued</w:t>
      </w: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szCs w:val="20"/>
        </w:rPr>
      </w:pPr>
    </w:p>
    <w:p w:rsidR="00862443" w:rsidRPr="00084D58" w:rsidRDefault="00862443" w:rsidP="00862443">
      <w:pPr>
        <w:tabs>
          <w:tab w:val="left" w:pos="432"/>
        </w:tabs>
        <w:overflowPunct w:val="0"/>
        <w:autoSpaceDE w:val="0"/>
        <w:autoSpaceDN w:val="0"/>
        <w:adjustRightInd w:val="0"/>
        <w:textAlignment w:val="baseline"/>
        <w:rPr>
          <w:b/>
          <w:szCs w:val="20"/>
        </w:rPr>
      </w:pPr>
      <w:r w:rsidRPr="00084D58">
        <w:rPr>
          <w:b/>
          <w:szCs w:val="20"/>
        </w:rPr>
        <w:t>Trans. # (Transaction numbers also represent the date in December.)</w:t>
      </w:r>
    </w:p>
    <w:p w:rsidR="00862443" w:rsidRPr="00084D58" w:rsidRDefault="00862443" w:rsidP="00862443">
      <w:pPr>
        <w:tabs>
          <w:tab w:val="left" w:pos="432"/>
        </w:tabs>
        <w:overflowPunct w:val="0"/>
        <w:autoSpaceDE w:val="0"/>
        <w:autoSpaceDN w:val="0"/>
        <w:adjustRightInd w:val="0"/>
        <w:textAlignment w:val="baseline"/>
        <w:rPr>
          <w:b/>
          <w:szCs w:val="20"/>
        </w:rPr>
      </w:pP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2</w:t>
      </w:r>
      <w:r w:rsidRPr="00084D58">
        <w:rPr>
          <w:szCs w:val="20"/>
        </w:rPr>
        <w:tab/>
        <w:t>Issued a check for $</w:t>
      </w:r>
      <w:r>
        <w:rPr>
          <w:szCs w:val="20"/>
        </w:rPr>
        <w:t>675</w:t>
      </w:r>
      <w:r w:rsidRPr="00084D58">
        <w:rPr>
          <w:szCs w:val="20"/>
        </w:rPr>
        <w:t xml:space="preserve"> for the December rent.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3</w:t>
      </w:r>
      <w:r w:rsidRPr="00084D58">
        <w:rPr>
          <w:szCs w:val="20"/>
        </w:rPr>
        <w:tab/>
        <w:t>Issued a check to purchase office supplies $</w:t>
      </w:r>
      <w:r>
        <w:rPr>
          <w:szCs w:val="20"/>
        </w:rPr>
        <w:t>265</w:t>
      </w:r>
      <w:r w:rsidRPr="00084D58">
        <w:rPr>
          <w:szCs w:val="20"/>
        </w:rPr>
        <w: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4</w:t>
      </w:r>
      <w:r w:rsidRPr="00084D58">
        <w:rPr>
          <w:szCs w:val="20"/>
        </w:rPr>
        <w:tab/>
      </w:r>
      <w:r>
        <w:rPr>
          <w:szCs w:val="20"/>
        </w:rPr>
        <w:t>Issued a check to buy office equipment</w:t>
      </w:r>
      <w:r w:rsidRPr="00084D58">
        <w:rPr>
          <w:szCs w:val="20"/>
        </w:rPr>
        <w:t xml:space="preserve"> for $</w:t>
      </w:r>
      <w:r>
        <w:rPr>
          <w:szCs w:val="20"/>
        </w:rPr>
        <w:t>650</w:t>
      </w:r>
      <w:r w:rsidRPr="00084D58">
        <w:rPr>
          <w:szCs w:val="20"/>
        </w:rPr>
        <w: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5</w:t>
      </w:r>
      <w:r w:rsidRPr="00084D58">
        <w:rPr>
          <w:szCs w:val="20"/>
        </w:rPr>
        <w:tab/>
        <w:t xml:space="preserve">Received invoice from </w:t>
      </w:r>
      <w:r>
        <w:rPr>
          <w:szCs w:val="20"/>
        </w:rPr>
        <w:t>Best</w:t>
      </w:r>
      <w:r w:rsidRPr="00084D58">
        <w:rPr>
          <w:szCs w:val="20"/>
        </w:rPr>
        <w:t xml:space="preserve"> Computer Store for a used server purchased on</w:t>
      </w:r>
    </w:p>
    <w:p w:rsidR="00862443" w:rsidRPr="00084D58" w:rsidRDefault="00862443" w:rsidP="00862443">
      <w:pPr>
        <w:tabs>
          <w:tab w:val="left" w:pos="432"/>
        </w:tabs>
        <w:overflowPunct w:val="0"/>
        <w:autoSpaceDE w:val="0"/>
        <w:autoSpaceDN w:val="0"/>
        <w:adjustRightInd w:val="0"/>
        <w:textAlignment w:val="baseline"/>
        <w:rPr>
          <w:szCs w:val="20"/>
        </w:rPr>
      </w:pPr>
      <w:r>
        <w:rPr>
          <w:szCs w:val="20"/>
        </w:rPr>
        <w:tab/>
      </w:r>
      <w:r>
        <w:rPr>
          <w:szCs w:val="20"/>
        </w:rPr>
        <w:tab/>
      </w:r>
      <w:r w:rsidRPr="00084D58">
        <w:rPr>
          <w:szCs w:val="20"/>
        </w:rPr>
        <w:t>account, $</w:t>
      </w:r>
      <w:r>
        <w:rPr>
          <w:szCs w:val="20"/>
        </w:rPr>
        <w:t>2,500</w:t>
      </w:r>
      <w:r w:rsidRPr="00084D58">
        <w:rPr>
          <w:szCs w:val="20"/>
        </w:rPr>
        <w:t>.</w:t>
      </w:r>
    </w:p>
    <w:p w:rsidR="00862443"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6</w:t>
      </w:r>
      <w:r w:rsidRPr="00084D58">
        <w:rPr>
          <w:szCs w:val="20"/>
        </w:rPr>
        <w:tab/>
        <w:t>Received $</w:t>
      </w:r>
      <w:r>
        <w:rPr>
          <w:szCs w:val="20"/>
        </w:rPr>
        <w:t>2</w:t>
      </w:r>
      <w:r w:rsidRPr="00084D58">
        <w:rPr>
          <w:szCs w:val="20"/>
        </w:rPr>
        <w:t>,</w:t>
      </w:r>
      <w:r>
        <w:rPr>
          <w:szCs w:val="20"/>
        </w:rPr>
        <w:t>485 in checks</w:t>
      </w:r>
      <w:r w:rsidRPr="00084D58">
        <w:rPr>
          <w:szCs w:val="20"/>
        </w:rPr>
        <w:t xml:space="preserve"> from various customers for </w:t>
      </w:r>
      <w:r>
        <w:rPr>
          <w:szCs w:val="20"/>
        </w:rPr>
        <w:t>graphics</w:t>
      </w:r>
      <w:r w:rsidRPr="00084D58">
        <w:rPr>
          <w:szCs w:val="20"/>
        </w:rPr>
        <w:t xml:space="preserve"> fees</w:t>
      </w:r>
      <w:r>
        <w:rPr>
          <w:szCs w:val="20"/>
        </w:rPr>
        <w:t xml:space="preserve"> by making </w:t>
      </w:r>
    </w:p>
    <w:p w:rsidR="00862443" w:rsidRPr="00084D58" w:rsidRDefault="00862443" w:rsidP="00862443">
      <w:pPr>
        <w:tabs>
          <w:tab w:val="left" w:pos="432"/>
        </w:tabs>
        <w:overflowPunct w:val="0"/>
        <w:autoSpaceDE w:val="0"/>
        <w:autoSpaceDN w:val="0"/>
        <w:adjustRightInd w:val="0"/>
        <w:textAlignment w:val="baseline"/>
        <w:rPr>
          <w:szCs w:val="20"/>
        </w:rPr>
      </w:pPr>
      <w:r>
        <w:rPr>
          <w:szCs w:val="20"/>
        </w:rPr>
        <w:tab/>
      </w:r>
      <w:r>
        <w:rPr>
          <w:szCs w:val="20"/>
        </w:rPr>
        <w:tab/>
        <w:t>signs and posters</w:t>
      </w:r>
      <w:r w:rsidRPr="00084D58">
        <w:rPr>
          <w:szCs w:val="20"/>
        </w:rPr>
        <w: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9</w:t>
      </w:r>
      <w:r w:rsidRPr="00084D58">
        <w:rPr>
          <w:szCs w:val="20"/>
        </w:rPr>
        <w:tab/>
        <w:t xml:space="preserve">Issued a check to </w:t>
      </w:r>
      <w:r>
        <w:rPr>
          <w:szCs w:val="20"/>
        </w:rPr>
        <w:t>Furniture Depot</w:t>
      </w:r>
      <w:r w:rsidRPr="00084D58">
        <w:rPr>
          <w:szCs w:val="20"/>
        </w:rPr>
        <w:t xml:space="preserve"> that pays the full amount owed to them.</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10</w:t>
      </w:r>
      <w:r w:rsidRPr="00084D58">
        <w:rPr>
          <w:szCs w:val="20"/>
        </w:rPr>
        <w:t xml:space="preserve"> </w:t>
      </w:r>
      <w:r w:rsidRPr="00084D58">
        <w:rPr>
          <w:szCs w:val="20"/>
        </w:rPr>
        <w:tab/>
        <w:t xml:space="preserve">Received </w:t>
      </w:r>
      <w:r>
        <w:rPr>
          <w:szCs w:val="20"/>
        </w:rPr>
        <w:t>full amount</w:t>
      </w:r>
      <w:r w:rsidRPr="00084D58">
        <w:rPr>
          <w:szCs w:val="20"/>
        </w:rPr>
        <w:t xml:space="preserve"> from </w:t>
      </w:r>
      <w:r>
        <w:rPr>
          <w:szCs w:val="20"/>
        </w:rPr>
        <w:t>Leigh Healthcare</w:t>
      </w:r>
      <w:r w:rsidRPr="00084D58">
        <w:rPr>
          <w:szCs w:val="20"/>
        </w:rPr>
        <w:t xml:space="preserve"> on account.</w:t>
      </w:r>
    </w:p>
    <w:p w:rsidR="00862443" w:rsidRDefault="00862443" w:rsidP="00862443">
      <w:pPr>
        <w:tabs>
          <w:tab w:val="left" w:pos="432"/>
        </w:tabs>
        <w:overflowPunct w:val="0"/>
        <w:autoSpaceDE w:val="0"/>
        <w:autoSpaceDN w:val="0"/>
        <w:adjustRightInd w:val="0"/>
        <w:textAlignment w:val="baseline"/>
        <w:rPr>
          <w:szCs w:val="20"/>
        </w:rPr>
      </w:pPr>
      <w:r w:rsidRPr="00084D58">
        <w:rPr>
          <w:szCs w:val="20"/>
        </w:rPr>
        <w:t xml:space="preserve">   1</w:t>
      </w:r>
      <w:r>
        <w:rPr>
          <w:szCs w:val="20"/>
        </w:rPr>
        <w:t>1</w:t>
      </w:r>
      <w:r w:rsidRPr="00084D58">
        <w:rPr>
          <w:szCs w:val="20"/>
        </w:rPr>
        <w:tab/>
        <w:t>Issued a check for $1,2</w:t>
      </w:r>
      <w:r>
        <w:rPr>
          <w:szCs w:val="20"/>
        </w:rPr>
        <w:t>96</w:t>
      </w:r>
      <w:r w:rsidRPr="00084D58">
        <w:rPr>
          <w:szCs w:val="20"/>
        </w:rPr>
        <w:t xml:space="preserve"> for general liability insurance coverage that will go </w:t>
      </w:r>
    </w:p>
    <w:p w:rsidR="00862443" w:rsidRPr="00084D58" w:rsidRDefault="00862443" w:rsidP="00862443">
      <w:pPr>
        <w:tabs>
          <w:tab w:val="left" w:pos="432"/>
        </w:tabs>
        <w:overflowPunct w:val="0"/>
        <w:autoSpaceDE w:val="0"/>
        <w:autoSpaceDN w:val="0"/>
        <w:adjustRightInd w:val="0"/>
        <w:textAlignment w:val="baseline"/>
        <w:rPr>
          <w:szCs w:val="20"/>
        </w:rPr>
      </w:pPr>
      <w:r>
        <w:rPr>
          <w:szCs w:val="20"/>
        </w:rPr>
        <w:tab/>
      </w:r>
      <w:r>
        <w:rPr>
          <w:szCs w:val="20"/>
        </w:rPr>
        <w:tab/>
      </w:r>
      <w:r w:rsidRPr="00084D58">
        <w:rPr>
          <w:szCs w:val="20"/>
        </w:rPr>
        <w:t>into effect in January 201</w:t>
      </w:r>
      <w:r>
        <w:rPr>
          <w:szCs w:val="20"/>
        </w:rPr>
        <w:t>4</w:t>
      </w:r>
      <w:r w:rsidRPr="00084D58">
        <w:rPr>
          <w:szCs w:val="20"/>
        </w:rPr>
        <w: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1</w:t>
      </w:r>
      <w:r>
        <w:rPr>
          <w:szCs w:val="20"/>
        </w:rPr>
        <w:t>2</w:t>
      </w:r>
      <w:r w:rsidRPr="00084D58">
        <w:rPr>
          <w:szCs w:val="20"/>
        </w:rPr>
        <w:tab/>
        <w:t xml:space="preserve">Completed web site design on account for </w:t>
      </w:r>
      <w:r>
        <w:rPr>
          <w:szCs w:val="20"/>
        </w:rPr>
        <w:t>Clay Community Theater</w:t>
      </w:r>
      <w:r w:rsidRPr="00084D58">
        <w:rPr>
          <w:szCs w:val="20"/>
        </w:rPr>
        <w:t xml:space="preserve"> $</w:t>
      </w:r>
      <w:r>
        <w:rPr>
          <w:szCs w:val="20"/>
        </w:rPr>
        <w:t>6</w:t>
      </w:r>
      <w:r w:rsidRPr="00084D58">
        <w:rPr>
          <w:szCs w:val="20"/>
        </w:rPr>
        <w:t>25.</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1</w:t>
      </w:r>
      <w:r>
        <w:rPr>
          <w:szCs w:val="20"/>
        </w:rPr>
        <w:t>3</w:t>
      </w:r>
      <w:r w:rsidRPr="00084D58">
        <w:rPr>
          <w:szCs w:val="20"/>
        </w:rPr>
        <w:tab/>
        <w:t>Issued a check for $</w:t>
      </w:r>
      <w:r>
        <w:rPr>
          <w:szCs w:val="20"/>
        </w:rPr>
        <w:t>204</w:t>
      </w:r>
      <w:r w:rsidRPr="00084D58">
        <w:rPr>
          <w:szCs w:val="20"/>
        </w:rPr>
        <w:t xml:space="preserve"> for utilities used.</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16</w:t>
      </w:r>
      <w:r w:rsidRPr="00084D58">
        <w:rPr>
          <w:szCs w:val="20"/>
        </w:rPr>
        <w:tab/>
        <w:t>Issued a check for $</w:t>
      </w:r>
      <w:r>
        <w:rPr>
          <w:szCs w:val="20"/>
        </w:rPr>
        <w:t>35</w:t>
      </w:r>
      <w:r w:rsidRPr="00084D58">
        <w:rPr>
          <w:szCs w:val="20"/>
        </w:rPr>
        <w:t>0 for repair of computer equipment.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17</w:t>
      </w:r>
      <w:r w:rsidRPr="00084D58">
        <w:rPr>
          <w:szCs w:val="20"/>
        </w:rPr>
        <w:tab/>
        <w:t>Issued a check for $</w:t>
      </w:r>
      <w:r>
        <w:rPr>
          <w:szCs w:val="20"/>
        </w:rPr>
        <w:t>3</w:t>
      </w:r>
      <w:r w:rsidRPr="00084D58">
        <w:rPr>
          <w:szCs w:val="20"/>
        </w:rPr>
        <w:t>,</w:t>
      </w:r>
      <w:r>
        <w:rPr>
          <w:szCs w:val="20"/>
        </w:rPr>
        <w:t>1</w:t>
      </w:r>
      <w:r w:rsidRPr="00084D58">
        <w:rPr>
          <w:szCs w:val="20"/>
        </w:rPr>
        <w:t>00 for a new laptop computer.</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18</w:t>
      </w:r>
      <w:r w:rsidRPr="00084D58">
        <w:rPr>
          <w:szCs w:val="20"/>
        </w:rPr>
        <w:tab/>
        <w:t>Received</w:t>
      </w:r>
      <w:r>
        <w:rPr>
          <w:szCs w:val="20"/>
        </w:rPr>
        <w:t xml:space="preserve"> a check</w:t>
      </w:r>
      <w:r w:rsidRPr="00084D58">
        <w:rPr>
          <w:szCs w:val="20"/>
        </w:rPr>
        <w:t xml:space="preserve"> $</w:t>
      </w:r>
      <w:r>
        <w:rPr>
          <w:szCs w:val="20"/>
        </w:rPr>
        <w:t>4</w:t>
      </w:r>
      <w:r w:rsidRPr="00084D58">
        <w:rPr>
          <w:szCs w:val="20"/>
        </w:rPr>
        <w:t>,</w:t>
      </w:r>
      <w:r>
        <w:rPr>
          <w:szCs w:val="20"/>
        </w:rPr>
        <w:t>960</w:t>
      </w:r>
      <w:r w:rsidRPr="00084D58">
        <w:rPr>
          <w:szCs w:val="20"/>
        </w:rPr>
        <w:t xml:space="preserve"> for new web site design for </w:t>
      </w:r>
      <w:r>
        <w:rPr>
          <w:szCs w:val="20"/>
        </w:rPr>
        <w:t>Premium Dairy Co</w:t>
      </w:r>
      <w:r w:rsidRPr="00084D58">
        <w:rPr>
          <w:szCs w:val="20"/>
        </w:rPr>
        <w: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19</w:t>
      </w:r>
      <w:r w:rsidRPr="00084D58">
        <w:rPr>
          <w:szCs w:val="20"/>
        </w:rPr>
        <w:tab/>
        <w:t>Issued a check for $</w:t>
      </w:r>
      <w:r>
        <w:rPr>
          <w:szCs w:val="20"/>
        </w:rPr>
        <w:t>2</w:t>
      </w:r>
      <w:r w:rsidRPr="00084D58">
        <w:rPr>
          <w:szCs w:val="20"/>
        </w:rPr>
        <w:t>,500 for owner’s personal use.</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w:t>
      </w:r>
      <w:r>
        <w:rPr>
          <w:szCs w:val="20"/>
        </w:rPr>
        <w:t>20</w:t>
      </w:r>
      <w:r w:rsidRPr="00084D58">
        <w:rPr>
          <w:szCs w:val="20"/>
        </w:rPr>
        <w:tab/>
        <w:t>Received $</w:t>
      </w:r>
      <w:r>
        <w:rPr>
          <w:szCs w:val="20"/>
        </w:rPr>
        <w:t>4</w:t>
      </w:r>
      <w:r w:rsidRPr="00084D58">
        <w:rPr>
          <w:szCs w:val="20"/>
        </w:rPr>
        <w:t>,2</w:t>
      </w:r>
      <w:r>
        <w:rPr>
          <w:szCs w:val="20"/>
        </w:rPr>
        <w:t>8</w:t>
      </w:r>
      <w:r w:rsidRPr="00084D58">
        <w:rPr>
          <w:szCs w:val="20"/>
        </w:rPr>
        <w:t xml:space="preserve">0 for new website design for </w:t>
      </w:r>
      <w:r>
        <w:rPr>
          <w:szCs w:val="20"/>
        </w:rPr>
        <w:t>Jayton Transportation</w:t>
      </w:r>
      <w:r w:rsidRPr="00084D58">
        <w:rPr>
          <w:szCs w:val="20"/>
        </w:rPr>
        <w:t xml:space="preserve"> Co.</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2</w:t>
      </w:r>
      <w:r>
        <w:rPr>
          <w:szCs w:val="20"/>
        </w:rPr>
        <w:t>3</w:t>
      </w:r>
      <w:r w:rsidRPr="00084D58">
        <w:rPr>
          <w:szCs w:val="20"/>
        </w:rPr>
        <w:tab/>
        <w:t xml:space="preserve">Issued a check to </w:t>
      </w:r>
      <w:r>
        <w:rPr>
          <w:szCs w:val="20"/>
        </w:rPr>
        <w:t xml:space="preserve">Giggle </w:t>
      </w:r>
      <w:r w:rsidRPr="00084D58">
        <w:rPr>
          <w:szCs w:val="20"/>
        </w:rPr>
        <w:t xml:space="preserve">Co. for </w:t>
      </w:r>
      <w:r>
        <w:rPr>
          <w:szCs w:val="20"/>
        </w:rPr>
        <w:t xml:space="preserve">December’s </w:t>
      </w:r>
      <w:r w:rsidRPr="00084D58">
        <w:rPr>
          <w:szCs w:val="20"/>
        </w:rPr>
        <w:t>online advertising $</w:t>
      </w:r>
      <w:r>
        <w:rPr>
          <w:szCs w:val="20"/>
        </w:rPr>
        <w:t>1,250</w:t>
      </w:r>
      <w:r w:rsidRPr="00084D58">
        <w:rPr>
          <w:szCs w:val="20"/>
        </w:rPr>
        <w:t>.</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 xml:space="preserve">   2</w:t>
      </w:r>
      <w:r>
        <w:rPr>
          <w:szCs w:val="20"/>
        </w:rPr>
        <w:t>6</w:t>
      </w:r>
      <w:r w:rsidRPr="00084D58">
        <w:rPr>
          <w:szCs w:val="20"/>
        </w:rPr>
        <w:tab/>
        <w:t xml:space="preserve">Sent a check to </w:t>
      </w:r>
      <w:r>
        <w:rPr>
          <w:szCs w:val="20"/>
        </w:rPr>
        <w:t>Best Computer Store</w:t>
      </w:r>
      <w:r w:rsidRPr="00084D58">
        <w:rPr>
          <w:szCs w:val="20"/>
        </w:rPr>
        <w:t xml:space="preserve"> that pays half of the amount owed to</w:t>
      </w:r>
    </w:p>
    <w:p w:rsidR="00862443" w:rsidRPr="00084D58" w:rsidRDefault="00862443" w:rsidP="00862443">
      <w:pPr>
        <w:tabs>
          <w:tab w:val="left" w:pos="432"/>
        </w:tabs>
        <w:overflowPunct w:val="0"/>
        <w:autoSpaceDE w:val="0"/>
        <w:autoSpaceDN w:val="0"/>
        <w:adjustRightInd w:val="0"/>
        <w:textAlignment w:val="baseline"/>
        <w:rPr>
          <w:szCs w:val="20"/>
        </w:rPr>
      </w:pPr>
      <w:r w:rsidRPr="00084D58">
        <w:rPr>
          <w:szCs w:val="20"/>
        </w:rPr>
        <w:tab/>
      </w:r>
      <w:r w:rsidRPr="00084D58">
        <w:rPr>
          <w:szCs w:val="20"/>
        </w:rPr>
        <w:tab/>
        <w:t>them as of this date.</w:t>
      </w:r>
    </w:p>
    <w:p w:rsidR="00862443" w:rsidRPr="00084D58" w:rsidRDefault="00862443" w:rsidP="00862443">
      <w:pPr>
        <w:tabs>
          <w:tab w:val="left" w:pos="432"/>
        </w:tabs>
        <w:overflowPunct w:val="0"/>
        <w:autoSpaceDE w:val="0"/>
        <w:autoSpaceDN w:val="0"/>
        <w:adjustRightInd w:val="0"/>
        <w:textAlignment w:val="baseline"/>
        <w:rPr>
          <w:b/>
          <w:szCs w:val="20"/>
        </w:rPr>
      </w:pPr>
      <w:r w:rsidRPr="00084D58">
        <w:rPr>
          <w:szCs w:val="20"/>
        </w:rPr>
        <w:t xml:space="preserve">   2</w:t>
      </w:r>
      <w:r>
        <w:rPr>
          <w:szCs w:val="20"/>
        </w:rPr>
        <w:t>7</w:t>
      </w:r>
      <w:r w:rsidRPr="00084D58">
        <w:rPr>
          <w:szCs w:val="20"/>
        </w:rPr>
        <w:tab/>
        <w:t>Issued check for $</w:t>
      </w:r>
      <w:r>
        <w:rPr>
          <w:szCs w:val="20"/>
        </w:rPr>
        <w:t>2</w:t>
      </w:r>
      <w:r w:rsidRPr="00084D58">
        <w:rPr>
          <w:szCs w:val="20"/>
        </w:rPr>
        <w:t>,000 for owner’s personal use.</w:t>
      </w: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jc w:val="center"/>
        <w:textAlignment w:val="baseline"/>
        <w:rPr>
          <w:b/>
          <w:szCs w:val="20"/>
        </w:rPr>
      </w:pPr>
    </w:p>
    <w:p w:rsidR="00862443" w:rsidRPr="00084D58" w:rsidRDefault="00862443" w:rsidP="00862443">
      <w:pPr>
        <w:tabs>
          <w:tab w:val="left" w:pos="432"/>
        </w:tabs>
        <w:overflowPunct w:val="0"/>
        <w:autoSpaceDE w:val="0"/>
        <w:autoSpaceDN w:val="0"/>
        <w:adjustRightInd w:val="0"/>
        <w:textAlignment w:val="baseline"/>
        <w:rPr>
          <w:b/>
          <w:szCs w:val="20"/>
          <w:u w:val="single"/>
        </w:rPr>
      </w:pPr>
      <w:r w:rsidRPr="00084D58">
        <w:rPr>
          <w:b/>
          <w:szCs w:val="20"/>
          <w:u w:val="single"/>
        </w:rPr>
        <w:t>Other Information Noted as of December 31, 201</w:t>
      </w:r>
      <w:r>
        <w:rPr>
          <w:b/>
          <w:szCs w:val="20"/>
          <w:u w:val="single"/>
        </w:rPr>
        <w:t>3</w:t>
      </w:r>
      <w:r w:rsidRPr="00084D58">
        <w:rPr>
          <w:b/>
          <w:szCs w:val="20"/>
          <w:u w:val="single"/>
        </w:rPr>
        <w:t>:</w:t>
      </w:r>
    </w:p>
    <w:p w:rsidR="00862443" w:rsidRPr="00084D58" w:rsidRDefault="00862443" w:rsidP="00862443">
      <w:pPr>
        <w:tabs>
          <w:tab w:val="left" w:pos="432"/>
        </w:tabs>
        <w:overflowPunct w:val="0"/>
        <w:autoSpaceDE w:val="0"/>
        <w:autoSpaceDN w:val="0"/>
        <w:adjustRightInd w:val="0"/>
        <w:textAlignment w:val="baseline"/>
        <w:rPr>
          <w:b/>
          <w:szCs w:val="20"/>
        </w:rPr>
      </w:pPr>
      <w:r w:rsidRPr="00084D58">
        <w:rPr>
          <w:b/>
          <w:szCs w:val="20"/>
        </w:rPr>
        <w:t>1. Physical inventory of office supplies is $</w:t>
      </w:r>
      <w:r>
        <w:rPr>
          <w:b/>
          <w:szCs w:val="20"/>
        </w:rPr>
        <w:t>260</w:t>
      </w:r>
      <w:r w:rsidRPr="00084D58">
        <w:rPr>
          <w:b/>
          <w:szCs w:val="20"/>
        </w:rPr>
        <w:t>.</w:t>
      </w:r>
    </w:p>
    <w:p w:rsidR="00862443" w:rsidRPr="00084D58" w:rsidRDefault="00862443" w:rsidP="00862443">
      <w:pPr>
        <w:tabs>
          <w:tab w:val="left" w:pos="432"/>
        </w:tabs>
        <w:overflowPunct w:val="0"/>
        <w:autoSpaceDE w:val="0"/>
        <w:autoSpaceDN w:val="0"/>
        <w:adjustRightInd w:val="0"/>
        <w:textAlignment w:val="baseline"/>
        <w:rPr>
          <w:b/>
          <w:szCs w:val="20"/>
        </w:rPr>
      </w:pPr>
      <w:r w:rsidRPr="00084D58">
        <w:rPr>
          <w:b/>
          <w:szCs w:val="20"/>
        </w:rPr>
        <w:t xml:space="preserve">2. </w:t>
      </w:r>
      <w:r>
        <w:rPr>
          <w:b/>
          <w:szCs w:val="20"/>
        </w:rPr>
        <w:t>Mike</w:t>
      </w:r>
      <w:r w:rsidRPr="00084D58">
        <w:rPr>
          <w:b/>
          <w:szCs w:val="20"/>
        </w:rPr>
        <w:t xml:space="preserve"> has only two insurance policies:</w:t>
      </w:r>
    </w:p>
    <w:p w:rsidR="00862443" w:rsidRPr="00084D58" w:rsidRDefault="00862443" w:rsidP="00862443">
      <w:pPr>
        <w:numPr>
          <w:ilvl w:val="0"/>
          <w:numId w:val="6"/>
        </w:numPr>
        <w:tabs>
          <w:tab w:val="left" w:pos="432"/>
        </w:tabs>
        <w:overflowPunct w:val="0"/>
        <w:autoSpaceDE w:val="0"/>
        <w:autoSpaceDN w:val="0"/>
        <w:adjustRightInd w:val="0"/>
        <w:contextualSpacing/>
        <w:textAlignment w:val="baseline"/>
        <w:rPr>
          <w:b/>
          <w:szCs w:val="20"/>
        </w:rPr>
      </w:pPr>
      <w:r w:rsidRPr="00084D58">
        <w:rPr>
          <w:b/>
          <w:szCs w:val="20"/>
        </w:rPr>
        <w:t>The insurance policy bought on June 1, 201</w:t>
      </w:r>
      <w:r>
        <w:rPr>
          <w:b/>
          <w:szCs w:val="20"/>
        </w:rPr>
        <w:t>3</w:t>
      </w:r>
      <w:r w:rsidRPr="00084D58">
        <w:rPr>
          <w:b/>
          <w:szCs w:val="20"/>
        </w:rPr>
        <w:t xml:space="preserve"> was for coverage on the</w:t>
      </w:r>
    </w:p>
    <w:p w:rsidR="00862443" w:rsidRPr="00084D58" w:rsidRDefault="00862443" w:rsidP="00862443">
      <w:pPr>
        <w:tabs>
          <w:tab w:val="left" w:pos="432"/>
        </w:tabs>
        <w:overflowPunct w:val="0"/>
        <w:autoSpaceDE w:val="0"/>
        <w:autoSpaceDN w:val="0"/>
        <w:adjustRightInd w:val="0"/>
        <w:textAlignment w:val="baseline"/>
        <w:rPr>
          <w:b/>
          <w:szCs w:val="20"/>
        </w:rPr>
      </w:pPr>
      <w:r w:rsidRPr="00084D58">
        <w:rPr>
          <w:b/>
          <w:szCs w:val="20"/>
        </w:rPr>
        <w:tab/>
      </w:r>
      <w:r w:rsidRPr="00084D58">
        <w:rPr>
          <w:b/>
          <w:szCs w:val="20"/>
        </w:rPr>
        <w:tab/>
        <w:t xml:space="preserve">       computer equipment and office furniture &amp; equipment for one</w:t>
      </w:r>
      <w:r>
        <w:rPr>
          <w:b/>
          <w:szCs w:val="20"/>
        </w:rPr>
        <w:t xml:space="preserve"> </w:t>
      </w:r>
      <w:r w:rsidRPr="00084D58">
        <w:rPr>
          <w:b/>
          <w:szCs w:val="20"/>
        </w:rPr>
        <w:t xml:space="preserve">year. </w:t>
      </w:r>
    </w:p>
    <w:p w:rsidR="00862443" w:rsidRPr="00084D58" w:rsidRDefault="00862443" w:rsidP="00862443">
      <w:pPr>
        <w:numPr>
          <w:ilvl w:val="0"/>
          <w:numId w:val="6"/>
        </w:numPr>
        <w:tabs>
          <w:tab w:val="left" w:pos="432"/>
        </w:tabs>
        <w:overflowPunct w:val="0"/>
        <w:autoSpaceDE w:val="0"/>
        <w:autoSpaceDN w:val="0"/>
        <w:adjustRightInd w:val="0"/>
        <w:contextualSpacing/>
        <w:textAlignment w:val="baseline"/>
        <w:rPr>
          <w:b/>
          <w:szCs w:val="20"/>
        </w:rPr>
      </w:pPr>
      <w:r w:rsidRPr="00084D58">
        <w:rPr>
          <w:b/>
          <w:szCs w:val="20"/>
        </w:rPr>
        <w:t>general liability insurance purchased in December 201</w:t>
      </w:r>
      <w:r>
        <w:rPr>
          <w:b/>
          <w:szCs w:val="20"/>
        </w:rPr>
        <w:t>3</w:t>
      </w:r>
    </w:p>
    <w:p w:rsidR="00862443" w:rsidRPr="00084D58" w:rsidRDefault="00862443" w:rsidP="00862443">
      <w:pPr>
        <w:tabs>
          <w:tab w:val="left" w:pos="432"/>
        </w:tabs>
        <w:overflowPunct w:val="0"/>
        <w:autoSpaceDE w:val="0"/>
        <w:autoSpaceDN w:val="0"/>
        <w:adjustRightInd w:val="0"/>
        <w:textAlignment w:val="baseline"/>
        <w:rPr>
          <w:b/>
          <w:szCs w:val="20"/>
        </w:rPr>
      </w:pPr>
    </w:p>
    <w:p w:rsidR="00862443" w:rsidRPr="00084D58" w:rsidRDefault="00862443" w:rsidP="00862443">
      <w:pPr>
        <w:tabs>
          <w:tab w:val="left" w:pos="432"/>
        </w:tabs>
        <w:overflowPunct w:val="0"/>
        <w:autoSpaceDE w:val="0"/>
        <w:autoSpaceDN w:val="0"/>
        <w:adjustRightInd w:val="0"/>
        <w:textAlignment w:val="baseline"/>
        <w:rPr>
          <w:b/>
          <w:szCs w:val="20"/>
        </w:rPr>
      </w:pPr>
    </w:p>
    <w:p w:rsidR="00862443" w:rsidRPr="008A6815" w:rsidRDefault="00862443" w:rsidP="00862443">
      <w:pPr>
        <w:pStyle w:val="NoSpacing"/>
        <w:rPr>
          <w:rFonts w:ascii="Arial" w:hAnsi="Arial" w:cs="Arial"/>
          <w:sz w:val="24"/>
          <w:szCs w:val="24"/>
        </w:rPr>
      </w:pPr>
    </w:p>
    <w:p w:rsidR="00DB3591" w:rsidRPr="00557261" w:rsidRDefault="00DB3591" w:rsidP="00557261">
      <w:pPr>
        <w:pStyle w:val="NoSpacing"/>
        <w:rPr>
          <w:rFonts w:ascii="Arial" w:hAnsi="Arial" w:cs="Arial"/>
          <w:b/>
          <w:sz w:val="24"/>
          <w:szCs w:val="24"/>
        </w:rPr>
      </w:pPr>
    </w:p>
    <w:sectPr w:rsidR="00DB3591" w:rsidRPr="00557261" w:rsidSect="008D3CBD">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CC" w:rsidRDefault="002759CC" w:rsidP="008D3CBD">
      <w:r>
        <w:separator/>
      </w:r>
    </w:p>
  </w:endnote>
  <w:endnote w:type="continuationSeparator" w:id="0">
    <w:p w:rsidR="002759CC" w:rsidRDefault="002759CC" w:rsidP="008D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CC" w:rsidRDefault="002759CC" w:rsidP="008D3CBD">
      <w:r>
        <w:separator/>
      </w:r>
    </w:p>
  </w:footnote>
  <w:footnote w:type="continuationSeparator" w:id="0">
    <w:p w:rsidR="002759CC" w:rsidRDefault="002759CC" w:rsidP="008D3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33" w:rsidRDefault="00856233">
    <w:pPr>
      <w:pStyle w:val="Header"/>
      <w:jc w:val="right"/>
    </w:pPr>
    <w:r>
      <w:t>UIL Accounting Invitational 2014-A</w:t>
    </w:r>
    <w:r>
      <w:tab/>
    </w:r>
    <w:r>
      <w:tab/>
      <w:t>-</w:t>
    </w:r>
    <w:sdt>
      <w:sdtPr>
        <w:id w:val="-4848637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F5A63">
          <w:rPr>
            <w:noProof/>
          </w:rPr>
          <w:t>4</w:t>
        </w:r>
        <w:r>
          <w:rPr>
            <w:noProof/>
          </w:rPr>
          <w:fldChar w:fldCharType="end"/>
        </w:r>
        <w:r>
          <w:rPr>
            <w:noProof/>
          </w:rPr>
          <w:t>-</w:t>
        </w:r>
      </w:sdtContent>
    </w:sdt>
  </w:p>
  <w:p w:rsidR="00856233" w:rsidRPr="008D3CBD" w:rsidRDefault="0085623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960"/>
    <w:multiLevelType w:val="hybridMultilevel"/>
    <w:tmpl w:val="3F4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3408A"/>
    <w:multiLevelType w:val="hybridMultilevel"/>
    <w:tmpl w:val="70E68026"/>
    <w:lvl w:ilvl="0" w:tplc="41AE08E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2">
    <w:nsid w:val="1FE00EA0"/>
    <w:multiLevelType w:val="hybridMultilevel"/>
    <w:tmpl w:val="8B944DAC"/>
    <w:lvl w:ilvl="0" w:tplc="A4CCAC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342228CB"/>
    <w:multiLevelType w:val="hybridMultilevel"/>
    <w:tmpl w:val="AAD09784"/>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41690A1A"/>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44F35EA0"/>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45411C3F"/>
    <w:multiLevelType w:val="hybridMultilevel"/>
    <w:tmpl w:val="A760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7FF2AE0"/>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68A37976"/>
    <w:multiLevelType w:val="hybridMultilevel"/>
    <w:tmpl w:val="597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C37851"/>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4"/>
  </w:num>
  <w:num w:numId="2">
    <w:abstractNumId w:val="2"/>
  </w:num>
  <w:num w:numId="3">
    <w:abstractNumId w:val="5"/>
  </w:num>
  <w:num w:numId="4">
    <w:abstractNumId w:val="7"/>
  </w:num>
  <w:num w:numId="5">
    <w:abstractNumId w:val="9"/>
  </w:num>
  <w:num w:numId="6">
    <w:abstractNumId w:val="3"/>
  </w:num>
  <w:num w:numId="7">
    <w:abstractNumId w:val="8"/>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61"/>
    <w:rsid w:val="0002174B"/>
    <w:rsid w:val="0007702C"/>
    <w:rsid w:val="002759CC"/>
    <w:rsid w:val="002B0394"/>
    <w:rsid w:val="00372D60"/>
    <w:rsid w:val="004178D1"/>
    <w:rsid w:val="00557261"/>
    <w:rsid w:val="005E02CF"/>
    <w:rsid w:val="0065790E"/>
    <w:rsid w:val="006F324A"/>
    <w:rsid w:val="007F28A6"/>
    <w:rsid w:val="0081037D"/>
    <w:rsid w:val="00855283"/>
    <w:rsid w:val="00856233"/>
    <w:rsid w:val="00862443"/>
    <w:rsid w:val="008A6815"/>
    <w:rsid w:val="008D3CBD"/>
    <w:rsid w:val="009019BB"/>
    <w:rsid w:val="00917AD2"/>
    <w:rsid w:val="009A5718"/>
    <w:rsid w:val="00A2000A"/>
    <w:rsid w:val="00B20B9E"/>
    <w:rsid w:val="00BF0082"/>
    <w:rsid w:val="00BF5A63"/>
    <w:rsid w:val="00C02F9F"/>
    <w:rsid w:val="00C6367C"/>
    <w:rsid w:val="00C91305"/>
    <w:rsid w:val="00CA00F2"/>
    <w:rsid w:val="00DB3591"/>
    <w:rsid w:val="00E55D1E"/>
    <w:rsid w:val="00EC365A"/>
    <w:rsid w:val="00EF605A"/>
    <w:rsid w:val="00F759BA"/>
    <w:rsid w:val="00FE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C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8D3CBD"/>
    <w:pPr>
      <w:tabs>
        <w:tab w:val="center" w:pos="4680"/>
        <w:tab w:val="right" w:pos="9360"/>
      </w:tabs>
    </w:pPr>
  </w:style>
  <w:style w:type="character" w:customStyle="1" w:styleId="HeaderChar">
    <w:name w:val="Header Char"/>
    <w:basedOn w:val="DefaultParagraphFont"/>
    <w:link w:val="Header"/>
    <w:uiPriority w:val="99"/>
    <w:rsid w:val="008D3CBD"/>
    <w:rPr>
      <w:rFonts w:ascii="Arial" w:eastAsia="Times New Roman" w:hAnsi="Arial" w:cs="Times New Roman"/>
      <w:sz w:val="24"/>
      <w:szCs w:val="24"/>
    </w:rPr>
  </w:style>
  <w:style w:type="paragraph" w:styleId="Footer">
    <w:name w:val="footer"/>
    <w:basedOn w:val="Normal"/>
    <w:link w:val="FooterChar"/>
    <w:uiPriority w:val="99"/>
    <w:unhideWhenUsed/>
    <w:rsid w:val="008D3CBD"/>
    <w:pPr>
      <w:tabs>
        <w:tab w:val="center" w:pos="4680"/>
        <w:tab w:val="right" w:pos="9360"/>
      </w:tabs>
    </w:pPr>
  </w:style>
  <w:style w:type="character" w:customStyle="1" w:styleId="FooterChar">
    <w:name w:val="Footer Char"/>
    <w:basedOn w:val="DefaultParagraphFont"/>
    <w:link w:val="Footer"/>
    <w:uiPriority w:val="99"/>
    <w:rsid w:val="008D3CBD"/>
    <w:rPr>
      <w:rFonts w:ascii="Arial" w:eastAsia="Times New Roman" w:hAnsi="Arial" w:cs="Times New Roman"/>
      <w:sz w:val="24"/>
      <w:szCs w:val="24"/>
    </w:rPr>
  </w:style>
  <w:style w:type="paragraph" w:styleId="EnvelopeReturn">
    <w:name w:val="envelope return"/>
    <w:basedOn w:val="Normal"/>
    <w:rsid w:val="0081037D"/>
    <w:rPr>
      <w:rFonts w:ascii="MS Sans Serif" w:hAnsi="MS Sans Serif"/>
      <w:szCs w:val="20"/>
    </w:rPr>
  </w:style>
  <w:style w:type="table" w:styleId="TableGrid">
    <w:name w:val="Table Grid"/>
    <w:basedOn w:val="TableNormal"/>
    <w:rsid w:val="008103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C36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B9E"/>
    <w:rPr>
      <w:rFonts w:ascii="Tahoma" w:hAnsi="Tahoma" w:cs="Tahoma"/>
      <w:sz w:val="16"/>
      <w:szCs w:val="16"/>
    </w:rPr>
  </w:style>
  <w:style w:type="character" w:customStyle="1" w:styleId="BalloonTextChar">
    <w:name w:val="Balloon Text Char"/>
    <w:basedOn w:val="DefaultParagraphFont"/>
    <w:link w:val="BalloonText"/>
    <w:uiPriority w:val="99"/>
    <w:semiHidden/>
    <w:rsid w:val="00B20B9E"/>
    <w:rPr>
      <w:rFonts w:ascii="Tahoma" w:eastAsia="Times New Roman" w:hAnsi="Tahoma" w:cs="Tahoma"/>
      <w:sz w:val="16"/>
      <w:szCs w:val="16"/>
    </w:rPr>
  </w:style>
  <w:style w:type="paragraph" w:styleId="ListParagraph">
    <w:name w:val="List Paragraph"/>
    <w:basedOn w:val="Normal"/>
    <w:uiPriority w:val="34"/>
    <w:qFormat/>
    <w:rsid w:val="00855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2C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8D3CBD"/>
    <w:pPr>
      <w:tabs>
        <w:tab w:val="center" w:pos="4680"/>
        <w:tab w:val="right" w:pos="9360"/>
      </w:tabs>
    </w:pPr>
  </w:style>
  <w:style w:type="character" w:customStyle="1" w:styleId="HeaderChar">
    <w:name w:val="Header Char"/>
    <w:basedOn w:val="DefaultParagraphFont"/>
    <w:link w:val="Header"/>
    <w:uiPriority w:val="99"/>
    <w:rsid w:val="008D3CBD"/>
    <w:rPr>
      <w:rFonts w:ascii="Arial" w:eastAsia="Times New Roman" w:hAnsi="Arial" w:cs="Times New Roman"/>
      <w:sz w:val="24"/>
      <w:szCs w:val="24"/>
    </w:rPr>
  </w:style>
  <w:style w:type="paragraph" w:styleId="Footer">
    <w:name w:val="footer"/>
    <w:basedOn w:val="Normal"/>
    <w:link w:val="FooterChar"/>
    <w:uiPriority w:val="99"/>
    <w:unhideWhenUsed/>
    <w:rsid w:val="008D3CBD"/>
    <w:pPr>
      <w:tabs>
        <w:tab w:val="center" w:pos="4680"/>
        <w:tab w:val="right" w:pos="9360"/>
      </w:tabs>
    </w:pPr>
  </w:style>
  <w:style w:type="character" w:customStyle="1" w:styleId="FooterChar">
    <w:name w:val="Footer Char"/>
    <w:basedOn w:val="DefaultParagraphFont"/>
    <w:link w:val="Footer"/>
    <w:uiPriority w:val="99"/>
    <w:rsid w:val="008D3CBD"/>
    <w:rPr>
      <w:rFonts w:ascii="Arial" w:eastAsia="Times New Roman" w:hAnsi="Arial" w:cs="Times New Roman"/>
      <w:sz w:val="24"/>
      <w:szCs w:val="24"/>
    </w:rPr>
  </w:style>
  <w:style w:type="paragraph" w:styleId="EnvelopeReturn">
    <w:name w:val="envelope return"/>
    <w:basedOn w:val="Normal"/>
    <w:rsid w:val="0081037D"/>
    <w:rPr>
      <w:rFonts w:ascii="MS Sans Serif" w:hAnsi="MS Sans Serif"/>
      <w:szCs w:val="20"/>
    </w:rPr>
  </w:style>
  <w:style w:type="table" w:styleId="TableGrid">
    <w:name w:val="Table Grid"/>
    <w:basedOn w:val="TableNormal"/>
    <w:rsid w:val="008103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C36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B9E"/>
    <w:rPr>
      <w:rFonts w:ascii="Tahoma" w:hAnsi="Tahoma" w:cs="Tahoma"/>
      <w:sz w:val="16"/>
      <w:szCs w:val="16"/>
    </w:rPr>
  </w:style>
  <w:style w:type="character" w:customStyle="1" w:styleId="BalloonTextChar">
    <w:name w:val="Balloon Text Char"/>
    <w:basedOn w:val="DefaultParagraphFont"/>
    <w:link w:val="BalloonText"/>
    <w:uiPriority w:val="99"/>
    <w:semiHidden/>
    <w:rsid w:val="00B20B9E"/>
    <w:rPr>
      <w:rFonts w:ascii="Tahoma" w:eastAsia="Times New Roman" w:hAnsi="Tahoma" w:cs="Tahoma"/>
      <w:sz w:val="16"/>
      <w:szCs w:val="16"/>
    </w:rPr>
  </w:style>
  <w:style w:type="paragraph" w:styleId="ListParagraph">
    <w:name w:val="List Paragraph"/>
    <w:basedOn w:val="Normal"/>
    <w:uiPriority w:val="34"/>
    <w:qFormat/>
    <w:rsid w:val="00855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12</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2013-10-19T16:00:00Z</cp:lastPrinted>
  <dcterms:created xsi:type="dcterms:W3CDTF">2013-10-28T16:06:00Z</dcterms:created>
  <dcterms:modified xsi:type="dcterms:W3CDTF">2013-10-28T16:06:00Z</dcterms:modified>
</cp:coreProperties>
</file>