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2F9F" w:rsidRDefault="00956BAA" w:rsidP="00956BAA">
      <w:pPr>
        <w:pStyle w:val="NoSpacing"/>
        <w:jc w:val="center"/>
        <w:rPr>
          <w:rFonts w:ascii="Arial" w:hAnsi="Arial" w:cs="Arial"/>
          <w:b/>
          <w:sz w:val="28"/>
          <w:szCs w:val="28"/>
        </w:rPr>
      </w:pPr>
      <w:bookmarkStart w:id="0" w:name="_GoBack"/>
      <w:bookmarkEnd w:id="0"/>
      <w:r>
        <w:rPr>
          <w:rFonts w:ascii="Arial" w:hAnsi="Arial" w:cs="Arial"/>
          <w:b/>
          <w:sz w:val="28"/>
          <w:szCs w:val="28"/>
        </w:rPr>
        <w:t>UIL ACCOUNTING</w:t>
      </w:r>
    </w:p>
    <w:p w:rsidR="00956BAA" w:rsidRDefault="00956BAA" w:rsidP="00956BAA">
      <w:pPr>
        <w:pStyle w:val="NoSpacing"/>
        <w:jc w:val="center"/>
        <w:rPr>
          <w:rFonts w:ascii="Arial" w:hAnsi="Arial" w:cs="Arial"/>
          <w:b/>
          <w:sz w:val="24"/>
          <w:szCs w:val="24"/>
        </w:rPr>
      </w:pPr>
      <w:r>
        <w:rPr>
          <w:rFonts w:ascii="Arial" w:hAnsi="Arial" w:cs="Arial"/>
          <w:b/>
          <w:sz w:val="24"/>
          <w:szCs w:val="24"/>
        </w:rPr>
        <w:t>District 2013-D1</w:t>
      </w:r>
    </w:p>
    <w:p w:rsidR="00956BAA" w:rsidRDefault="00956BAA" w:rsidP="00956BAA">
      <w:pPr>
        <w:pStyle w:val="NoSpacing"/>
        <w:rPr>
          <w:rFonts w:ascii="Arial" w:hAnsi="Arial" w:cs="Arial"/>
          <w:b/>
          <w:sz w:val="24"/>
          <w:szCs w:val="24"/>
        </w:rPr>
      </w:pPr>
    </w:p>
    <w:p w:rsidR="00956BAA" w:rsidRPr="00D25D3F" w:rsidRDefault="00956BAA" w:rsidP="00956BAA">
      <w:pPr>
        <w:pStyle w:val="NoSpacing"/>
        <w:rPr>
          <w:rFonts w:ascii="Arial" w:hAnsi="Arial" w:cs="Arial"/>
          <w:b/>
          <w:sz w:val="24"/>
          <w:szCs w:val="24"/>
          <w:u w:val="single"/>
        </w:rPr>
      </w:pPr>
      <w:r w:rsidRPr="00D25D3F">
        <w:rPr>
          <w:rFonts w:ascii="Arial" w:hAnsi="Arial" w:cs="Arial"/>
          <w:b/>
          <w:sz w:val="24"/>
          <w:szCs w:val="24"/>
          <w:u w:val="single"/>
        </w:rPr>
        <w:t>Group 1</w:t>
      </w:r>
    </w:p>
    <w:p w:rsidR="00D25D3F" w:rsidRDefault="00D25D3F" w:rsidP="00D25D3F">
      <w:pPr>
        <w:pStyle w:val="NoSpacing"/>
        <w:jc w:val="both"/>
        <w:rPr>
          <w:rFonts w:ascii="Arial" w:hAnsi="Arial" w:cs="Arial"/>
          <w:b/>
          <w:sz w:val="24"/>
          <w:szCs w:val="24"/>
        </w:rPr>
      </w:pPr>
      <w:r w:rsidRPr="00D43C9A">
        <w:rPr>
          <w:rFonts w:ascii="Arial" w:hAnsi="Arial" w:cs="Arial"/>
          <w:b/>
          <w:sz w:val="24"/>
          <w:szCs w:val="24"/>
        </w:rPr>
        <w:t xml:space="preserve">For items </w:t>
      </w:r>
      <w:r>
        <w:rPr>
          <w:rFonts w:ascii="Arial" w:hAnsi="Arial" w:cs="Arial"/>
          <w:b/>
          <w:sz w:val="24"/>
          <w:szCs w:val="24"/>
        </w:rPr>
        <w:t>1</w:t>
      </w:r>
      <w:r w:rsidRPr="00D43C9A">
        <w:rPr>
          <w:rFonts w:ascii="Arial" w:hAnsi="Arial" w:cs="Arial"/>
          <w:b/>
          <w:sz w:val="24"/>
          <w:szCs w:val="24"/>
        </w:rPr>
        <w:t xml:space="preserve"> through </w:t>
      </w:r>
      <w:r>
        <w:rPr>
          <w:rFonts w:ascii="Arial" w:hAnsi="Arial" w:cs="Arial"/>
          <w:b/>
          <w:sz w:val="24"/>
          <w:szCs w:val="24"/>
        </w:rPr>
        <w:t>6</w:t>
      </w:r>
      <w:r w:rsidRPr="00D43C9A">
        <w:rPr>
          <w:rFonts w:ascii="Arial" w:hAnsi="Arial" w:cs="Arial"/>
          <w:b/>
          <w:sz w:val="24"/>
          <w:szCs w:val="24"/>
        </w:rPr>
        <w:t xml:space="preserve"> indicate whether the account is a real or nominal account.</w:t>
      </w:r>
      <w:r>
        <w:rPr>
          <w:rFonts w:ascii="Arial" w:hAnsi="Arial" w:cs="Arial"/>
          <w:b/>
          <w:sz w:val="24"/>
          <w:szCs w:val="24"/>
        </w:rPr>
        <w:t xml:space="preserve">  </w:t>
      </w:r>
    </w:p>
    <w:p w:rsidR="00D25D3F" w:rsidRPr="0033782F" w:rsidRDefault="00D25D3F" w:rsidP="00D25D3F">
      <w:pPr>
        <w:pStyle w:val="NoSpacing"/>
        <w:jc w:val="both"/>
        <w:rPr>
          <w:rFonts w:ascii="Arial" w:hAnsi="Arial" w:cs="Arial"/>
          <w:b/>
          <w:sz w:val="24"/>
          <w:szCs w:val="24"/>
        </w:rPr>
      </w:pPr>
    </w:p>
    <w:p w:rsidR="00D25D3F" w:rsidRPr="00D43C9A" w:rsidRDefault="00D25D3F" w:rsidP="00D25D3F">
      <w:pPr>
        <w:pStyle w:val="NoSpacing"/>
        <w:jc w:val="both"/>
        <w:rPr>
          <w:rFonts w:ascii="Arial" w:hAnsi="Arial" w:cs="Arial"/>
          <w:b/>
          <w:sz w:val="24"/>
          <w:szCs w:val="24"/>
        </w:rPr>
      </w:pPr>
      <w:r w:rsidRPr="00D43C9A">
        <w:rPr>
          <w:rFonts w:ascii="Arial" w:hAnsi="Arial" w:cs="Arial"/>
          <w:b/>
          <w:sz w:val="24"/>
          <w:szCs w:val="24"/>
        </w:rPr>
        <w:t>Use the code:</w:t>
      </w:r>
      <w:r w:rsidRPr="00D43C9A">
        <w:rPr>
          <w:rFonts w:ascii="Arial" w:hAnsi="Arial" w:cs="Arial"/>
          <w:b/>
          <w:sz w:val="24"/>
          <w:szCs w:val="24"/>
        </w:rPr>
        <w:tab/>
        <w:t>R = real</w:t>
      </w:r>
      <w:r w:rsidRPr="00D43C9A">
        <w:rPr>
          <w:rFonts w:ascii="Arial" w:hAnsi="Arial" w:cs="Arial"/>
          <w:b/>
          <w:sz w:val="24"/>
          <w:szCs w:val="24"/>
        </w:rPr>
        <w:tab/>
        <w:t>N = nominal</w:t>
      </w:r>
    </w:p>
    <w:p w:rsidR="00D25D3F" w:rsidRDefault="00D25D3F" w:rsidP="00D25D3F">
      <w:pPr>
        <w:pStyle w:val="NoSpacing"/>
        <w:rPr>
          <w:rFonts w:ascii="Arial" w:hAnsi="Arial" w:cs="Arial"/>
          <w:sz w:val="16"/>
          <w:szCs w:val="16"/>
        </w:rPr>
      </w:pPr>
    </w:p>
    <w:p w:rsidR="00D25D3F" w:rsidRDefault="00D25D3F" w:rsidP="00D25D3F">
      <w:pPr>
        <w:pStyle w:val="NoSpacing"/>
        <w:rPr>
          <w:rFonts w:ascii="Arial" w:hAnsi="Arial" w:cs="Arial"/>
          <w:sz w:val="24"/>
          <w:szCs w:val="24"/>
        </w:rPr>
      </w:pPr>
      <w:r>
        <w:rPr>
          <w:rFonts w:ascii="Arial" w:hAnsi="Arial" w:cs="Arial"/>
          <w:sz w:val="24"/>
          <w:szCs w:val="24"/>
        </w:rPr>
        <w:t>1. Sales</w:t>
      </w:r>
    </w:p>
    <w:p w:rsidR="00D25D3F" w:rsidRDefault="00D25D3F" w:rsidP="00D25D3F">
      <w:pPr>
        <w:pStyle w:val="NoSpacing"/>
        <w:rPr>
          <w:rFonts w:ascii="Arial" w:hAnsi="Arial" w:cs="Arial"/>
          <w:sz w:val="24"/>
          <w:szCs w:val="24"/>
        </w:rPr>
      </w:pPr>
      <w:r>
        <w:rPr>
          <w:rFonts w:ascii="Arial" w:hAnsi="Arial" w:cs="Arial"/>
          <w:sz w:val="24"/>
          <w:szCs w:val="24"/>
        </w:rPr>
        <w:t>2. Denise Malcolm, Capital</w:t>
      </w:r>
      <w:r>
        <w:rPr>
          <w:rFonts w:ascii="Arial" w:hAnsi="Arial" w:cs="Arial"/>
          <w:sz w:val="24"/>
          <w:szCs w:val="24"/>
        </w:rPr>
        <w:tab/>
      </w:r>
      <w:r>
        <w:rPr>
          <w:rFonts w:ascii="Arial" w:hAnsi="Arial" w:cs="Arial"/>
          <w:sz w:val="24"/>
          <w:szCs w:val="24"/>
        </w:rPr>
        <w:tab/>
      </w:r>
    </w:p>
    <w:p w:rsidR="00D25D3F" w:rsidRDefault="00D25D3F" w:rsidP="00D25D3F">
      <w:pPr>
        <w:pStyle w:val="NoSpacing"/>
        <w:rPr>
          <w:rFonts w:ascii="Arial" w:hAnsi="Arial" w:cs="Arial"/>
          <w:sz w:val="24"/>
          <w:szCs w:val="24"/>
        </w:rPr>
      </w:pPr>
      <w:r>
        <w:rPr>
          <w:rFonts w:ascii="Arial" w:hAnsi="Arial" w:cs="Arial"/>
          <w:sz w:val="24"/>
          <w:szCs w:val="24"/>
        </w:rPr>
        <w:t>3. Accounts Receivable</w:t>
      </w:r>
      <w:r>
        <w:rPr>
          <w:rFonts w:ascii="Arial" w:hAnsi="Arial" w:cs="Arial"/>
          <w:sz w:val="24"/>
          <w:szCs w:val="24"/>
        </w:rPr>
        <w:tab/>
      </w:r>
      <w:r>
        <w:rPr>
          <w:rFonts w:ascii="Arial" w:hAnsi="Arial" w:cs="Arial"/>
          <w:sz w:val="24"/>
          <w:szCs w:val="24"/>
        </w:rPr>
        <w:tab/>
      </w:r>
    </w:p>
    <w:p w:rsidR="00D25D3F" w:rsidRDefault="00D25D3F" w:rsidP="00D25D3F">
      <w:pPr>
        <w:pStyle w:val="NoSpacing"/>
        <w:rPr>
          <w:rFonts w:ascii="Arial" w:hAnsi="Arial" w:cs="Arial"/>
          <w:sz w:val="24"/>
          <w:szCs w:val="24"/>
        </w:rPr>
      </w:pPr>
      <w:r>
        <w:rPr>
          <w:rFonts w:ascii="Arial" w:hAnsi="Arial" w:cs="Arial"/>
          <w:sz w:val="24"/>
          <w:szCs w:val="24"/>
        </w:rPr>
        <w:t>4. Purchases</w:t>
      </w:r>
    </w:p>
    <w:p w:rsidR="00D25D3F" w:rsidRDefault="00D25D3F" w:rsidP="00D25D3F">
      <w:pPr>
        <w:pStyle w:val="NoSpacing"/>
        <w:rPr>
          <w:rFonts w:ascii="Arial" w:hAnsi="Arial" w:cs="Arial"/>
          <w:sz w:val="24"/>
          <w:szCs w:val="24"/>
        </w:rPr>
      </w:pPr>
      <w:r>
        <w:rPr>
          <w:rFonts w:ascii="Arial" w:hAnsi="Arial" w:cs="Arial"/>
          <w:sz w:val="24"/>
          <w:szCs w:val="24"/>
        </w:rPr>
        <w:t>5. Sales Taxes Payable</w:t>
      </w:r>
    </w:p>
    <w:p w:rsidR="00D25D3F" w:rsidRDefault="00D25D3F" w:rsidP="00D25D3F">
      <w:pPr>
        <w:pStyle w:val="NoSpacing"/>
        <w:rPr>
          <w:rFonts w:ascii="Arial" w:hAnsi="Arial" w:cs="Arial"/>
          <w:sz w:val="24"/>
          <w:szCs w:val="24"/>
        </w:rPr>
      </w:pPr>
      <w:r>
        <w:rPr>
          <w:rFonts w:ascii="Arial" w:hAnsi="Arial" w:cs="Arial"/>
          <w:sz w:val="24"/>
          <w:szCs w:val="24"/>
        </w:rPr>
        <w:t>6. Denise Malcolm, Drawing</w:t>
      </w:r>
    </w:p>
    <w:p w:rsidR="00D25D3F" w:rsidRDefault="00D25D3F" w:rsidP="00D25D3F">
      <w:pPr>
        <w:pStyle w:val="NoSpacing"/>
        <w:rPr>
          <w:rFonts w:ascii="Arial" w:hAnsi="Arial" w:cs="Arial"/>
          <w:sz w:val="24"/>
          <w:szCs w:val="24"/>
        </w:rPr>
      </w:pPr>
    </w:p>
    <w:p w:rsidR="00D25D3F" w:rsidRPr="00F7051C" w:rsidRDefault="00D25D3F" w:rsidP="00D25D3F">
      <w:pPr>
        <w:pStyle w:val="NoSpacing"/>
        <w:rPr>
          <w:rFonts w:ascii="Arial" w:hAnsi="Arial" w:cs="Arial"/>
          <w:b/>
          <w:sz w:val="24"/>
          <w:szCs w:val="24"/>
          <w:u w:val="single"/>
        </w:rPr>
      </w:pPr>
      <w:r w:rsidRPr="00F7051C">
        <w:rPr>
          <w:rFonts w:ascii="Arial" w:hAnsi="Arial" w:cs="Arial"/>
          <w:b/>
          <w:sz w:val="24"/>
          <w:szCs w:val="24"/>
          <w:u w:val="single"/>
        </w:rPr>
        <w:t>Group 2</w:t>
      </w:r>
    </w:p>
    <w:p w:rsidR="00F7051C" w:rsidRPr="00E97049" w:rsidRDefault="00F7051C" w:rsidP="00F7051C">
      <w:pPr>
        <w:rPr>
          <w:b/>
        </w:rPr>
      </w:pPr>
      <w:r w:rsidRPr="00E97049">
        <w:rPr>
          <w:b/>
        </w:rPr>
        <w:t xml:space="preserve">For </w:t>
      </w:r>
      <w:r>
        <w:rPr>
          <w:b/>
        </w:rPr>
        <w:t xml:space="preserve">Q </w:t>
      </w:r>
      <w:r w:rsidRPr="00E97049">
        <w:rPr>
          <w:b/>
        </w:rPr>
        <w:t>#</w:t>
      </w:r>
      <w:r>
        <w:rPr>
          <w:b/>
        </w:rPr>
        <w:t>7 (in table below)</w:t>
      </w:r>
      <w:r w:rsidRPr="00E97049">
        <w:rPr>
          <w:b/>
        </w:rPr>
        <w:t xml:space="preserve"> write the correct amount on your answer sheet.</w:t>
      </w:r>
    </w:p>
    <w:p w:rsidR="00F7051C" w:rsidRDefault="00F7051C" w:rsidP="00F7051C">
      <w:pPr>
        <w:tabs>
          <w:tab w:val="left" w:pos="432"/>
        </w:tabs>
        <w:rPr>
          <w:b/>
        </w:rPr>
      </w:pPr>
    </w:p>
    <w:tbl>
      <w:tblPr>
        <w:tblW w:w="0" w:type="auto"/>
        <w:jc w:val="center"/>
        <w:tblLayout w:type="fixed"/>
        <w:tblLook w:val="00A0" w:firstRow="1" w:lastRow="0" w:firstColumn="1" w:lastColumn="0" w:noHBand="0" w:noVBand="0"/>
      </w:tblPr>
      <w:tblGrid>
        <w:gridCol w:w="4236"/>
        <w:gridCol w:w="1341"/>
        <w:gridCol w:w="1341"/>
        <w:gridCol w:w="1341"/>
      </w:tblGrid>
      <w:tr w:rsidR="00F7051C" w:rsidTr="00CC1329">
        <w:trPr>
          <w:jc w:val="center"/>
        </w:trPr>
        <w:tc>
          <w:tcPr>
            <w:tcW w:w="4236" w:type="dxa"/>
            <w:tcBorders>
              <w:top w:val="single" w:sz="12" w:space="0" w:color="000000"/>
              <w:left w:val="single" w:sz="12" w:space="0" w:color="000000"/>
              <w:bottom w:val="double" w:sz="6" w:space="0" w:color="000000"/>
              <w:right w:val="single" w:sz="4" w:space="0" w:color="auto"/>
            </w:tcBorders>
            <w:shd w:val="pct5" w:color="000000" w:fill="FFFFFF"/>
          </w:tcPr>
          <w:p w:rsidR="00F7051C" w:rsidRDefault="00F7051C" w:rsidP="009259C3">
            <w:pPr>
              <w:tabs>
                <w:tab w:val="left" w:pos="432"/>
              </w:tabs>
            </w:pPr>
          </w:p>
        </w:tc>
        <w:tc>
          <w:tcPr>
            <w:tcW w:w="1341" w:type="dxa"/>
            <w:tcBorders>
              <w:top w:val="single" w:sz="12" w:space="0" w:color="000000"/>
              <w:left w:val="single" w:sz="4" w:space="0" w:color="auto"/>
              <w:bottom w:val="double" w:sz="6" w:space="0" w:color="000000"/>
              <w:right w:val="single" w:sz="4" w:space="0" w:color="auto"/>
            </w:tcBorders>
            <w:shd w:val="clear" w:color="auto" w:fill="BFBFBF" w:themeFill="background1" w:themeFillShade="BF"/>
          </w:tcPr>
          <w:p w:rsidR="00F7051C" w:rsidRDefault="00F7051C" w:rsidP="009259C3">
            <w:pPr>
              <w:tabs>
                <w:tab w:val="left" w:pos="432"/>
              </w:tabs>
              <w:jc w:val="center"/>
              <w:rPr>
                <w:b/>
              </w:rPr>
            </w:pPr>
            <w:r>
              <w:rPr>
                <w:b/>
              </w:rPr>
              <w:t>2010</w:t>
            </w:r>
          </w:p>
        </w:tc>
        <w:tc>
          <w:tcPr>
            <w:tcW w:w="1341" w:type="dxa"/>
            <w:tcBorders>
              <w:top w:val="single" w:sz="12" w:space="0" w:color="000000"/>
              <w:left w:val="single" w:sz="4" w:space="0" w:color="auto"/>
              <w:bottom w:val="double" w:sz="6" w:space="0" w:color="000000"/>
              <w:right w:val="single" w:sz="4" w:space="0" w:color="auto"/>
            </w:tcBorders>
            <w:shd w:val="clear" w:color="000000" w:fill="FFFFFF"/>
          </w:tcPr>
          <w:p w:rsidR="00F7051C" w:rsidRDefault="00F7051C" w:rsidP="009259C3">
            <w:pPr>
              <w:tabs>
                <w:tab w:val="left" w:pos="432"/>
              </w:tabs>
              <w:jc w:val="center"/>
              <w:rPr>
                <w:b/>
              </w:rPr>
            </w:pPr>
            <w:r>
              <w:rPr>
                <w:b/>
              </w:rPr>
              <w:t>2011</w:t>
            </w:r>
          </w:p>
        </w:tc>
        <w:tc>
          <w:tcPr>
            <w:tcW w:w="1341" w:type="dxa"/>
            <w:tcBorders>
              <w:top w:val="single" w:sz="12" w:space="0" w:color="000000"/>
              <w:left w:val="single" w:sz="4" w:space="0" w:color="auto"/>
              <w:bottom w:val="double" w:sz="6" w:space="0" w:color="000000"/>
              <w:right w:val="single" w:sz="12" w:space="0" w:color="000000"/>
            </w:tcBorders>
            <w:shd w:val="clear" w:color="auto" w:fill="BFBFBF" w:themeFill="background1" w:themeFillShade="BF"/>
          </w:tcPr>
          <w:p w:rsidR="00F7051C" w:rsidRPr="00E97049" w:rsidRDefault="00F7051C" w:rsidP="009259C3">
            <w:pPr>
              <w:tabs>
                <w:tab w:val="left" w:pos="432"/>
              </w:tabs>
              <w:jc w:val="center"/>
              <w:rPr>
                <w:b/>
              </w:rPr>
            </w:pPr>
            <w:r>
              <w:rPr>
                <w:b/>
              </w:rPr>
              <w:t>2012</w:t>
            </w:r>
          </w:p>
        </w:tc>
      </w:tr>
      <w:tr w:rsidR="00F7051C" w:rsidTr="00CC1329">
        <w:trPr>
          <w:jc w:val="center"/>
        </w:trPr>
        <w:tc>
          <w:tcPr>
            <w:tcW w:w="4236" w:type="dxa"/>
            <w:tcBorders>
              <w:top w:val="double" w:sz="6" w:space="0" w:color="000000"/>
              <w:left w:val="single" w:sz="12" w:space="0" w:color="000000"/>
              <w:bottom w:val="single" w:sz="4" w:space="0" w:color="auto"/>
              <w:right w:val="single" w:sz="4" w:space="0" w:color="auto"/>
            </w:tcBorders>
            <w:shd w:val="pct5" w:color="000000" w:fill="FFFFFF"/>
          </w:tcPr>
          <w:p w:rsidR="00F7051C" w:rsidRDefault="00F7051C" w:rsidP="009259C3">
            <w:pPr>
              <w:tabs>
                <w:tab w:val="left" w:pos="432"/>
              </w:tabs>
            </w:pPr>
            <w:r>
              <w:t>The Owner, Capital, January 1</w:t>
            </w:r>
          </w:p>
        </w:tc>
        <w:tc>
          <w:tcPr>
            <w:tcW w:w="1341" w:type="dxa"/>
            <w:tcBorders>
              <w:top w:val="double" w:sz="6" w:space="0" w:color="000000"/>
              <w:left w:val="single" w:sz="4" w:space="0" w:color="auto"/>
              <w:bottom w:val="single" w:sz="4" w:space="0" w:color="auto"/>
              <w:right w:val="single" w:sz="4" w:space="0" w:color="auto"/>
            </w:tcBorders>
            <w:shd w:val="clear" w:color="auto" w:fill="BFBFBF" w:themeFill="background1" w:themeFillShade="BF"/>
          </w:tcPr>
          <w:p w:rsidR="00F7051C" w:rsidRDefault="00F7051C" w:rsidP="009259C3">
            <w:pPr>
              <w:tabs>
                <w:tab w:val="left" w:pos="432"/>
              </w:tabs>
              <w:rPr>
                <w:b/>
              </w:rPr>
            </w:pPr>
            <w:r>
              <w:rPr>
                <w:b/>
              </w:rPr>
              <w:t xml:space="preserve">         -0-</w:t>
            </w:r>
          </w:p>
        </w:tc>
        <w:tc>
          <w:tcPr>
            <w:tcW w:w="1341" w:type="dxa"/>
            <w:tcBorders>
              <w:top w:val="double" w:sz="6" w:space="0" w:color="000000"/>
              <w:left w:val="single" w:sz="4" w:space="0" w:color="auto"/>
              <w:bottom w:val="single" w:sz="4" w:space="0" w:color="auto"/>
              <w:right w:val="single" w:sz="4" w:space="0" w:color="auto"/>
            </w:tcBorders>
            <w:shd w:val="clear" w:color="000000" w:fill="FFFFFF"/>
          </w:tcPr>
          <w:p w:rsidR="00F7051C" w:rsidRDefault="00F7051C" w:rsidP="009259C3">
            <w:pPr>
              <w:tabs>
                <w:tab w:val="left" w:pos="432"/>
              </w:tabs>
              <w:jc w:val="center"/>
              <w:rPr>
                <w:b/>
              </w:rPr>
            </w:pPr>
          </w:p>
        </w:tc>
        <w:tc>
          <w:tcPr>
            <w:tcW w:w="1341" w:type="dxa"/>
            <w:tcBorders>
              <w:top w:val="double" w:sz="6" w:space="0" w:color="000000"/>
              <w:left w:val="single" w:sz="4" w:space="0" w:color="auto"/>
              <w:bottom w:val="single" w:sz="4" w:space="0" w:color="auto"/>
              <w:right w:val="single" w:sz="12" w:space="0" w:color="000000"/>
            </w:tcBorders>
            <w:shd w:val="clear" w:color="auto" w:fill="BFBFBF" w:themeFill="background1" w:themeFillShade="BF"/>
          </w:tcPr>
          <w:p w:rsidR="00F7051C" w:rsidRPr="00E97049" w:rsidRDefault="00F7051C" w:rsidP="009259C3">
            <w:pPr>
              <w:tabs>
                <w:tab w:val="left" w:pos="432"/>
              </w:tabs>
              <w:rPr>
                <w:b/>
              </w:rPr>
            </w:pPr>
          </w:p>
        </w:tc>
      </w:tr>
      <w:tr w:rsidR="00F7051C" w:rsidTr="00CC1329">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F7051C" w:rsidRDefault="00F7051C" w:rsidP="009259C3">
            <w:pPr>
              <w:tabs>
                <w:tab w:val="left" w:pos="432"/>
              </w:tabs>
            </w:pPr>
            <w:r>
              <w:t>Owner’s investments during the year</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051C" w:rsidRDefault="00F7051C" w:rsidP="009259C3">
            <w:pPr>
              <w:tabs>
                <w:tab w:val="left" w:pos="432"/>
              </w:tabs>
              <w:jc w:val="right"/>
              <w:rPr>
                <w:b/>
              </w:rPr>
            </w:pPr>
            <w:r>
              <w:rPr>
                <w:b/>
              </w:rPr>
              <w:t>125,000</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F7051C" w:rsidRDefault="00F7051C" w:rsidP="009259C3">
            <w:pPr>
              <w:tabs>
                <w:tab w:val="left" w:pos="432"/>
              </w:tabs>
              <w:jc w:val="right"/>
              <w:rPr>
                <w:b/>
              </w:rPr>
            </w:pPr>
            <w:r>
              <w:rPr>
                <w:b/>
              </w:rPr>
              <w:t>50,000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F7051C" w:rsidRPr="00E97049" w:rsidRDefault="00F7051C" w:rsidP="009259C3">
            <w:pPr>
              <w:tabs>
                <w:tab w:val="left" w:pos="432"/>
              </w:tabs>
              <w:jc w:val="right"/>
              <w:rPr>
                <w:b/>
              </w:rPr>
            </w:pPr>
            <w:r>
              <w:rPr>
                <w:b/>
              </w:rPr>
              <w:t>5,000</w:t>
            </w:r>
          </w:p>
        </w:tc>
      </w:tr>
      <w:tr w:rsidR="00F7051C" w:rsidTr="00CC1329">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F7051C" w:rsidRDefault="00F7051C" w:rsidP="009259C3">
            <w:pPr>
              <w:tabs>
                <w:tab w:val="left" w:pos="432"/>
              </w:tabs>
            </w:pPr>
            <w:r>
              <w:t>Total revenue</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051C" w:rsidRDefault="00F7051C" w:rsidP="009259C3">
            <w:pPr>
              <w:tabs>
                <w:tab w:val="left" w:pos="432"/>
              </w:tabs>
              <w:jc w:val="right"/>
              <w:rPr>
                <w:b/>
              </w:rPr>
            </w:pPr>
            <w:r>
              <w:rPr>
                <w:b/>
              </w:rPr>
              <w:t>92,435</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F7051C" w:rsidRDefault="00F7051C" w:rsidP="009259C3">
            <w:pPr>
              <w:tabs>
                <w:tab w:val="left" w:pos="432"/>
              </w:tabs>
              <w:jc w:val="right"/>
              <w:rPr>
                <w:b/>
              </w:rPr>
            </w:pPr>
            <w:r>
              <w:rPr>
                <w:b/>
              </w:rPr>
              <w:t>127,960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F7051C" w:rsidRPr="00E97049" w:rsidRDefault="00F7051C" w:rsidP="009259C3">
            <w:pPr>
              <w:tabs>
                <w:tab w:val="left" w:pos="432"/>
              </w:tabs>
              <w:jc w:val="right"/>
              <w:rPr>
                <w:b/>
              </w:rPr>
            </w:pPr>
            <w:r>
              <w:rPr>
                <w:b/>
              </w:rPr>
              <w:t>168,205</w:t>
            </w:r>
          </w:p>
        </w:tc>
      </w:tr>
      <w:tr w:rsidR="00F7051C" w:rsidTr="00CC1329">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F7051C" w:rsidRDefault="00F7051C" w:rsidP="009259C3">
            <w:pPr>
              <w:tabs>
                <w:tab w:val="left" w:pos="432"/>
              </w:tabs>
            </w:pPr>
            <w:r>
              <w:t>Total expenses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051C" w:rsidRDefault="00F7051C" w:rsidP="009259C3">
            <w:pPr>
              <w:tabs>
                <w:tab w:val="left" w:pos="432"/>
              </w:tabs>
              <w:jc w:val="right"/>
              <w:rPr>
                <w:b/>
              </w:rPr>
            </w:pPr>
            <w:r>
              <w:rPr>
                <w:b/>
              </w:rPr>
              <w:t>94,360</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F7051C" w:rsidRPr="00E97049" w:rsidRDefault="00F7051C" w:rsidP="00F7051C">
            <w:pPr>
              <w:tabs>
                <w:tab w:val="left" w:pos="432"/>
              </w:tabs>
              <w:jc w:val="center"/>
              <w:rPr>
                <w:b/>
              </w:rPr>
            </w:pPr>
            <w:r w:rsidRPr="00E97049">
              <w:rPr>
                <w:b/>
              </w:rPr>
              <w:t>Q</w:t>
            </w:r>
            <w:r>
              <w:rPr>
                <w:b/>
              </w:rPr>
              <w:t xml:space="preserve"> </w:t>
            </w:r>
            <w:r w:rsidRPr="00E97049">
              <w:rPr>
                <w:b/>
              </w:rPr>
              <w:t>#</w:t>
            </w:r>
            <w:r>
              <w:rPr>
                <w:b/>
              </w:rPr>
              <w:t>7</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F7051C" w:rsidRPr="00E97049" w:rsidRDefault="00F7051C" w:rsidP="009259C3">
            <w:pPr>
              <w:tabs>
                <w:tab w:val="left" w:pos="432"/>
              </w:tabs>
              <w:jc w:val="right"/>
              <w:rPr>
                <w:b/>
              </w:rPr>
            </w:pPr>
            <w:r>
              <w:rPr>
                <w:b/>
              </w:rPr>
              <w:t>84,290</w:t>
            </w:r>
          </w:p>
        </w:tc>
      </w:tr>
      <w:tr w:rsidR="00F7051C" w:rsidTr="00CC1329">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F7051C" w:rsidRDefault="00F7051C" w:rsidP="009259C3">
            <w:pPr>
              <w:tabs>
                <w:tab w:val="left" w:pos="432"/>
              </w:tabs>
            </w:pPr>
            <w:r>
              <w:t>The Owner, Withdrawals</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051C" w:rsidRDefault="00F7051C" w:rsidP="009259C3">
            <w:pPr>
              <w:tabs>
                <w:tab w:val="left" w:pos="432"/>
              </w:tabs>
              <w:jc w:val="right"/>
              <w:rPr>
                <w:b/>
              </w:rPr>
            </w:pPr>
            <w:r>
              <w:rPr>
                <w:b/>
              </w:rPr>
              <w:t>1,500</w:t>
            </w: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F7051C" w:rsidRDefault="00F7051C" w:rsidP="009259C3">
            <w:pPr>
              <w:tabs>
                <w:tab w:val="left" w:pos="432"/>
              </w:tabs>
              <w:jc w:val="right"/>
              <w:rPr>
                <w:b/>
              </w:rPr>
            </w:pPr>
            <w:r>
              <w:rPr>
                <w:b/>
              </w:rPr>
              <w:t>40,000</w:t>
            </w: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F7051C" w:rsidRPr="00E97049" w:rsidRDefault="00F7051C" w:rsidP="009259C3">
            <w:pPr>
              <w:tabs>
                <w:tab w:val="left" w:pos="432"/>
              </w:tabs>
              <w:jc w:val="right"/>
              <w:rPr>
                <w:b/>
              </w:rPr>
            </w:pPr>
            <w:r>
              <w:rPr>
                <w:b/>
              </w:rPr>
              <w:t>100,000</w:t>
            </w:r>
          </w:p>
        </w:tc>
      </w:tr>
      <w:tr w:rsidR="00F7051C" w:rsidTr="00CC1329">
        <w:trPr>
          <w:jc w:val="center"/>
        </w:trPr>
        <w:tc>
          <w:tcPr>
            <w:tcW w:w="4236" w:type="dxa"/>
            <w:tcBorders>
              <w:top w:val="single" w:sz="4" w:space="0" w:color="auto"/>
              <w:left w:val="single" w:sz="12" w:space="0" w:color="000000"/>
              <w:bottom w:val="single" w:sz="4" w:space="0" w:color="auto"/>
              <w:right w:val="single" w:sz="4" w:space="0" w:color="auto"/>
            </w:tcBorders>
            <w:shd w:val="pct5" w:color="000000" w:fill="FFFFFF"/>
          </w:tcPr>
          <w:p w:rsidR="00F7051C" w:rsidRDefault="00F7051C" w:rsidP="009259C3">
            <w:pPr>
              <w:tabs>
                <w:tab w:val="left" w:pos="432"/>
              </w:tabs>
            </w:pPr>
            <w:r>
              <w:t>The Owner, Capital, December 31</w:t>
            </w:r>
          </w:p>
        </w:tc>
        <w:tc>
          <w:tcPr>
            <w:tcW w:w="1341"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F7051C" w:rsidRDefault="00F7051C" w:rsidP="009259C3">
            <w:pPr>
              <w:tabs>
                <w:tab w:val="left" w:pos="432"/>
              </w:tabs>
              <w:jc w:val="center"/>
              <w:rPr>
                <w:b/>
              </w:rPr>
            </w:pPr>
          </w:p>
        </w:tc>
        <w:tc>
          <w:tcPr>
            <w:tcW w:w="1341" w:type="dxa"/>
            <w:tcBorders>
              <w:top w:val="single" w:sz="4" w:space="0" w:color="auto"/>
              <w:left w:val="single" w:sz="4" w:space="0" w:color="auto"/>
              <w:bottom w:val="single" w:sz="4" w:space="0" w:color="auto"/>
              <w:right w:val="single" w:sz="4" w:space="0" w:color="auto"/>
            </w:tcBorders>
            <w:shd w:val="clear" w:color="000000" w:fill="FFFFFF"/>
          </w:tcPr>
          <w:p w:rsidR="00F7051C" w:rsidRDefault="00F7051C" w:rsidP="009259C3">
            <w:pPr>
              <w:tabs>
                <w:tab w:val="left" w:pos="432"/>
              </w:tabs>
              <w:rPr>
                <w:b/>
              </w:rPr>
            </w:pPr>
          </w:p>
        </w:tc>
        <w:tc>
          <w:tcPr>
            <w:tcW w:w="1341" w:type="dxa"/>
            <w:tcBorders>
              <w:top w:val="single" w:sz="4" w:space="0" w:color="auto"/>
              <w:left w:val="single" w:sz="4" w:space="0" w:color="auto"/>
              <w:bottom w:val="single" w:sz="4" w:space="0" w:color="auto"/>
              <w:right w:val="single" w:sz="12" w:space="0" w:color="000000"/>
            </w:tcBorders>
            <w:shd w:val="clear" w:color="auto" w:fill="BFBFBF" w:themeFill="background1" w:themeFillShade="BF"/>
          </w:tcPr>
          <w:p w:rsidR="00F7051C" w:rsidRPr="00E97049" w:rsidRDefault="00F7051C" w:rsidP="009259C3">
            <w:pPr>
              <w:tabs>
                <w:tab w:val="left" w:pos="432"/>
              </w:tabs>
              <w:jc w:val="right"/>
              <w:rPr>
                <w:b/>
              </w:rPr>
            </w:pPr>
            <w:r>
              <w:rPr>
                <w:b/>
              </w:rPr>
              <w:t>124,058</w:t>
            </w:r>
          </w:p>
        </w:tc>
      </w:tr>
    </w:tbl>
    <w:p w:rsidR="00D25D3F" w:rsidRPr="008A6815" w:rsidRDefault="00D25D3F" w:rsidP="00D25D3F">
      <w:pPr>
        <w:pStyle w:val="NoSpacing"/>
        <w:rPr>
          <w:rFonts w:ascii="Arial" w:hAnsi="Arial" w:cs="Arial"/>
          <w:sz w:val="24"/>
          <w:szCs w:val="24"/>
        </w:rPr>
      </w:pPr>
    </w:p>
    <w:p w:rsidR="00956BAA" w:rsidRPr="006D5995" w:rsidRDefault="00F7051C" w:rsidP="00956BAA">
      <w:pPr>
        <w:pStyle w:val="NoSpacing"/>
        <w:rPr>
          <w:rFonts w:ascii="Arial" w:hAnsi="Arial" w:cs="Arial"/>
          <w:b/>
          <w:sz w:val="24"/>
          <w:szCs w:val="24"/>
          <w:u w:val="single"/>
        </w:rPr>
      </w:pPr>
      <w:r w:rsidRPr="006D5995">
        <w:rPr>
          <w:rFonts w:ascii="Arial" w:hAnsi="Arial" w:cs="Arial"/>
          <w:b/>
          <w:sz w:val="24"/>
          <w:szCs w:val="24"/>
          <w:u w:val="single"/>
        </w:rPr>
        <w:t>Group 3</w:t>
      </w:r>
    </w:p>
    <w:p w:rsidR="006D5995" w:rsidRPr="005C0572" w:rsidRDefault="006D5995" w:rsidP="006D5995">
      <w:pPr>
        <w:tabs>
          <w:tab w:val="left" w:pos="432"/>
        </w:tabs>
        <w:jc w:val="both"/>
        <w:rPr>
          <w:rFonts w:cs="Arial"/>
          <w:b/>
        </w:rPr>
      </w:pPr>
      <w:r w:rsidRPr="005C0572">
        <w:rPr>
          <w:rFonts w:cs="Arial"/>
          <w:b/>
        </w:rPr>
        <w:t xml:space="preserve">The following information comes from the accounting records of </w:t>
      </w:r>
      <w:r w:rsidRPr="005C0572">
        <w:rPr>
          <w:rFonts w:cs="Arial"/>
          <w:b/>
          <w:u w:val="single"/>
        </w:rPr>
        <w:t>two</w:t>
      </w:r>
      <w:r w:rsidRPr="005C0572">
        <w:rPr>
          <w:rFonts w:cs="Arial"/>
          <w:b/>
        </w:rPr>
        <w:t xml:space="preserve"> </w:t>
      </w:r>
      <w:r w:rsidRPr="005C0572">
        <w:rPr>
          <w:rFonts w:cs="Arial"/>
          <w:b/>
          <w:u w:val="single"/>
        </w:rPr>
        <w:t>separate</w:t>
      </w:r>
      <w:r w:rsidRPr="005C0572">
        <w:rPr>
          <w:rFonts w:cs="Arial"/>
          <w:b/>
        </w:rPr>
        <w:t xml:space="preserve"> businesses.</w:t>
      </w:r>
    </w:p>
    <w:p w:rsidR="006D5995" w:rsidRPr="005C0572" w:rsidRDefault="006D5995" w:rsidP="006D5995">
      <w:pPr>
        <w:tabs>
          <w:tab w:val="left" w:pos="432"/>
        </w:tabs>
        <w:rPr>
          <w:rFonts w:cs="Arial"/>
        </w:rPr>
      </w:pPr>
    </w:p>
    <w:tbl>
      <w:tblPr>
        <w:tblStyle w:val="TableGrid"/>
        <w:tblW w:w="0" w:type="auto"/>
        <w:jc w:val="center"/>
        <w:tblCellMar>
          <w:left w:w="115" w:type="dxa"/>
          <w:right w:w="115" w:type="dxa"/>
        </w:tblCellMar>
        <w:tblLook w:val="04A0" w:firstRow="1" w:lastRow="0" w:firstColumn="1" w:lastColumn="0" w:noHBand="0" w:noVBand="1"/>
      </w:tblPr>
      <w:tblGrid>
        <w:gridCol w:w="4299"/>
        <w:gridCol w:w="1430"/>
        <w:gridCol w:w="460"/>
        <w:gridCol w:w="1508"/>
      </w:tblGrid>
      <w:tr w:rsidR="006D5995" w:rsidRPr="005C0572" w:rsidTr="009259C3">
        <w:trPr>
          <w:jc w:val="center"/>
        </w:trPr>
        <w:tc>
          <w:tcPr>
            <w:tcW w:w="4299" w:type="dxa"/>
          </w:tcPr>
          <w:p w:rsidR="006D5995" w:rsidRPr="005C0572" w:rsidRDefault="006D5995" w:rsidP="009259C3">
            <w:pPr>
              <w:rPr>
                <w:rFonts w:eastAsiaTheme="minorHAnsi" w:cs="Arial"/>
              </w:rPr>
            </w:pPr>
          </w:p>
        </w:tc>
        <w:tc>
          <w:tcPr>
            <w:tcW w:w="1430" w:type="dxa"/>
            <w:vAlign w:val="center"/>
          </w:tcPr>
          <w:p w:rsidR="006D5995" w:rsidRPr="005C0572" w:rsidRDefault="006D5995" w:rsidP="009259C3">
            <w:pPr>
              <w:jc w:val="center"/>
              <w:rPr>
                <w:rFonts w:eastAsiaTheme="minorHAnsi" w:cs="Arial"/>
                <w:b/>
              </w:rPr>
            </w:pPr>
            <w:r>
              <w:rPr>
                <w:rFonts w:eastAsiaTheme="minorHAnsi" w:cs="Arial"/>
                <w:b/>
              </w:rPr>
              <w:t>Brass</w:t>
            </w:r>
            <w:r w:rsidRPr="005C0572">
              <w:rPr>
                <w:rFonts w:eastAsiaTheme="minorHAnsi" w:cs="Arial"/>
                <w:b/>
              </w:rPr>
              <w:t xml:space="preserve"> Co.</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center"/>
              <w:rPr>
                <w:rFonts w:eastAsiaTheme="minorHAnsi" w:cs="Arial"/>
                <w:b/>
              </w:rPr>
            </w:pPr>
            <w:r>
              <w:rPr>
                <w:rFonts w:eastAsiaTheme="minorHAnsi" w:cs="Arial"/>
                <w:b/>
              </w:rPr>
              <w:t>Jade</w:t>
            </w:r>
            <w:r w:rsidRPr="005C0572">
              <w:rPr>
                <w:rFonts w:eastAsiaTheme="minorHAnsi" w:cs="Arial"/>
                <w:b/>
              </w:rPr>
              <w:t xml:space="preserve"> Co.</w:t>
            </w:r>
          </w:p>
        </w:tc>
      </w:tr>
      <w:tr w:rsidR="006D5995" w:rsidRPr="005C0572" w:rsidTr="009259C3">
        <w:trPr>
          <w:jc w:val="center"/>
        </w:trPr>
        <w:tc>
          <w:tcPr>
            <w:tcW w:w="4299" w:type="dxa"/>
          </w:tcPr>
          <w:p w:rsidR="006D5995" w:rsidRPr="005C0572" w:rsidRDefault="006D5995" w:rsidP="009259C3">
            <w:pPr>
              <w:rPr>
                <w:rFonts w:eastAsiaTheme="minorHAnsi" w:cs="Arial"/>
                <w:b/>
              </w:rPr>
            </w:pPr>
            <w:r w:rsidRPr="005C0572">
              <w:rPr>
                <w:rFonts w:eastAsiaTheme="minorHAnsi" w:cs="Arial"/>
                <w:b/>
              </w:rPr>
              <w:t>December 31, 20</w:t>
            </w:r>
            <w:r>
              <w:rPr>
                <w:rFonts w:eastAsiaTheme="minorHAnsi" w:cs="Arial"/>
                <w:b/>
              </w:rPr>
              <w:t>11</w:t>
            </w:r>
            <w:r w:rsidRPr="005C0572">
              <w:rPr>
                <w:rFonts w:eastAsiaTheme="minorHAnsi" w:cs="Arial"/>
                <w:b/>
              </w:rPr>
              <w:t>:</w:t>
            </w:r>
          </w:p>
        </w:tc>
        <w:tc>
          <w:tcPr>
            <w:tcW w:w="1430" w:type="dxa"/>
          </w:tcPr>
          <w:p w:rsidR="006D5995" w:rsidRPr="005C0572" w:rsidRDefault="006D5995" w:rsidP="009259C3">
            <w:pPr>
              <w:jc w:val="right"/>
              <w:rPr>
                <w:rFonts w:eastAsiaTheme="minorHAnsi" w:cs="Arial"/>
              </w:rPr>
            </w:pP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p>
        </w:tc>
      </w:tr>
      <w:tr w:rsidR="006D5995" w:rsidRPr="005C0572" w:rsidTr="009259C3">
        <w:trPr>
          <w:jc w:val="center"/>
        </w:trPr>
        <w:tc>
          <w:tcPr>
            <w:tcW w:w="4299" w:type="dxa"/>
          </w:tcPr>
          <w:p w:rsidR="006D5995" w:rsidRPr="005C0572" w:rsidRDefault="006D5995" w:rsidP="009259C3">
            <w:pPr>
              <w:rPr>
                <w:rFonts w:eastAsiaTheme="minorHAnsi" w:cs="Arial"/>
              </w:rPr>
            </w:pPr>
            <w:r w:rsidRPr="005C0572">
              <w:rPr>
                <w:rFonts w:eastAsiaTheme="minorHAnsi" w:cs="Arial"/>
              </w:rPr>
              <w:t xml:space="preserve">     Assets</w:t>
            </w:r>
          </w:p>
        </w:tc>
        <w:tc>
          <w:tcPr>
            <w:tcW w:w="1430" w:type="dxa"/>
          </w:tcPr>
          <w:p w:rsidR="006D5995" w:rsidRPr="005C0572" w:rsidRDefault="006D5995" w:rsidP="009259C3">
            <w:pPr>
              <w:jc w:val="right"/>
              <w:rPr>
                <w:rFonts w:eastAsiaTheme="minorHAnsi" w:cs="Arial"/>
              </w:rPr>
            </w:pPr>
            <w:r>
              <w:rPr>
                <w:rFonts w:eastAsiaTheme="minorHAnsi" w:cs="Arial"/>
              </w:rPr>
              <w:t>74,692</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r>
              <w:rPr>
                <w:rFonts w:eastAsiaTheme="minorHAnsi" w:cs="Arial"/>
              </w:rPr>
              <w:t>86,312</w:t>
            </w:r>
          </w:p>
        </w:tc>
      </w:tr>
      <w:tr w:rsidR="006D5995" w:rsidRPr="005C0572" w:rsidTr="009259C3">
        <w:trPr>
          <w:jc w:val="center"/>
        </w:trPr>
        <w:tc>
          <w:tcPr>
            <w:tcW w:w="4299" w:type="dxa"/>
          </w:tcPr>
          <w:p w:rsidR="006D5995" w:rsidRPr="005C0572" w:rsidRDefault="006D5995" w:rsidP="009259C3">
            <w:pPr>
              <w:rPr>
                <w:rFonts w:eastAsiaTheme="minorHAnsi" w:cs="Arial"/>
              </w:rPr>
            </w:pPr>
            <w:r w:rsidRPr="005C0572">
              <w:rPr>
                <w:rFonts w:eastAsiaTheme="minorHAnsi" w:cs="Arial"/>
              </w:rPr>
              <w:t xml:space="preserve">     Liabilities</w:t>
            </w:r>
          </w:p>
        </w:tc>
        <w:tc>
          <w:tcPr>
            <w:tcW w:w="1430" w:type="dxa"/>
          </w:tcPr>
          <w:p w:rsidR="006D5995" w:rsidRPr="005C0572" w:rsidRDefault="006D5995" w:rsidP="009259C3">
            <w:pPr>
              <w:jc w:val="right"/>
              <w:rPr>
                <w:rFonts w:eastAsiaTheme="minorHAnsi" w:cs="Arial"/>
              </w:rPr>
            </w:pPr>
            <w:r>
              <w:rPr>
                <w:rFonts w:eastAsiaTheme="minorHAnsi" w:cs="Arial"/>
              </w:rPr>
              <w:t>12,497</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r>
              <w:rPr>
                <w:rFonts w:eastAsiaTheme="minorHAnsi" w:cs="Arial"/>
              </w:rPr>
              <w:t>21,460</w:t>
            </w:r>
          </w:p>
        </w:tc>
      </w:tr>
      <w:tr w:rsidR="006D5995" w:rsidRPr="005C0572" w:rsidTr="009259C3">
        <w:trPr>
          <w:jc w:val="center"/>
        </w:trPr>
        <w:tc>
          <w:tcPr>
            <w:tcW w:w="4299" w:type="dxa"/>
          </w:tcPr>
          <w:p w:rsidR="006D5995" w:rsidRPr="005C0572" w:rsidRDefault="006D5995" w:rsidP="009259C3">
            <w:pPr>
              <w:rPr>
                <w:rFonts w:eastAsiaTheme="minorHAnsi" w:cs="Arial"/>
                <w:b/>
              </w:rPr>
            </w:pPr>
            <w:r w:rsidRPr="005C0572">
              <w:rPr>
                <w:rFonts w:eastAsiaTheme="minorHAnsi" w:cs="Arial"/>
                <w:b/>
              </w:rPr>
              <w:t>December 31, 20</w:t>
            </w:r>
            <w:r>
              <w:rPr>
                <w:rFonts w:eastAsiaTheme="minorHAnsi" w:cs="Arial"/>
                <w:b/>
              </w:rPr>
              <w:t>12</w:t>
            </w:r>
            <w:r w:rsidRPr="005C0572">
              <w:rPr>
                <w:rFonts w:eastAsiaTheme="minorHAnsi" w:cs="Arial"/>
                <w:b/>
              </w:rPr>
              <w:t>:</w:t>
            </w:r>
          </w:p>
        </w:tc>
        <w:tc>
          <w:tcPr>
            <w:tcW w:w="1430" w:type="dxa"/>
          </w:tcPr>
          <w:p w:rsidR="006D5995" w:rsidRPr="005C0572" w:rsidRDefault="006D5995" w:rsidP="009259C3">
            <w:pPr>
              <w:jc w:val="right"/>
              <w:rPr>
                <w:rFonts w:eastAsiaTheme="minorHAnsi" w:cs="Arial"/>
              </w:rPr>
            </w:pP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p>
        </w:tc>
      </w:tr>
      <w:tr w:rsidR="006D5995" w:rsidRPr="005C0572" w:rsidTr="009259C3">
        <w:trPr>
          <w:jc w:val="center"/>
        </w:trPr>
        <w:tc>
          <w:tcPr>
            <w:tcW w:w="4299" w:type="dxa"/>
          </w:tcPr>
          <w:p w:rsidR="006D5995" w:rsidRPr="005C0572" w:rsidRDefault="006D5995" w:rsidP="009259C3">
            <w:pPr>
              <w:rPr>
                <w:rFonts w:eastAsiaTheme="minorHAnsi" w:cs="Arial"/>
              </w:rPr>
            </w:pPr>
            <w:r w:rsidRPr="005C0572">
              <w:rPr>
                <w:rFonts w:eastAsiaTheme="minorHAnsi" w:cs="Arial"/>
              </w:rPr>
              <w:t xml:space="preserve">     Assets</w:t>
            </w:r>
          </w:p>
        </w:tc>
        <w:tc>
          <w:tcPr>
            <w:tcW w:w="1430" w:type="dxa"/>
          </w:tcPr>
          <w:p w:rsidR="006D5995" w:rsidRPr="005C0572" w:rsidRDefault="006D5995" w:rsidP="009259C3">
            <w:pPr>
              <w:jc w:val="right"/>
              <w:rPr>
                <w:rFonts w:eastAsiaTheme="minorHAnsi" w:cs="Arial"/>
              </w:rPr>
            </w:pPr>
            <w:r>
              <w:rPr>
                <w:rFonts w:eastAsiaTheme="minorHAnsi" w:cs="Arial"/>
              </w:rPr>
              <w:t>91,304</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r>
              <w:rPr>
                <w:rFonts w:eastAsiaTheme="minorHAnsi" w:cs="Arial"/>
              </w:rPr>
              <w:t>105,832</w:t>
            </w:r>
          </w:p>
        </w:tc>
      </w:tr>
      <w:tr w:rsidR="006D5995" w:rsidRPr="005C0572" w:rsidTr="009259C3">
        <w:trPr>
          <w:jc w:val="center"/>
        </w:trPr>
        <w:tc>
          <w:tcPr>
            <w:tcW w:w="4299" w:type="dxa"/>
          </w:tcPr>
          <w:p w:rsidR="006D5995" w:rsidRPr="005C0572" w:rsidRDefault="006D5995" w:rsidP="009259C3">
            <w:pPr>
              <w:rPr>
                <w:rFonts w:eastAsiaTheme="minorHAnsi" w:cs="Arial"/>
              </w:rPr>
            </w:pPr>
            <w:r w:rsidRPr="005C0572">
              <w:rPr>
                <w:rFonts w:eastAsiaTheme="minorHAnsi" w:cs="Arial"/>
              </w:rPr>
              <w:t xml:space="preserve">     Liabilities</w:t>
            </w:r>
          </w:p>
        </w:tc>
        <w:tc>
          <w:tcPr>
            <w:tcW w:w="1430" w:type="dxa"/>
          </w:tcPr>
          <w:p w:rsidR="006D5995" w:rsidRPr="005C0572" w:rsidRDefault="006D5995" w:rsidP="009259C3">
            <w:pPr>
              <w:jc w:val="right"/>
              <w:rPr>
                <w:rFonts w:eastAsiaTheme="minorHAnsi" w:cs="Arial"/>
              </w:rPr>
            </w:pPr>
            <w:r>
              <w:rPr>
                <w:rFonts w:eastAsiaTheme="minorHAnsi" w:cs="Arial"/>
              </w:rPr>
              <w:t>19,484</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center"/>
              <w:rPr>
                <w:rFonts w:eastAsiaTheme="minorHAnsi" w:cs="Arial"/>
              </w:rPr>
            </w:pPr>
            <w:r>
              <w:rPr>
                <w:rFonts w:eastAsiaTheme="minorHAnsi" w:cs="Arial"/>
              </w:rPr>
              <w:t xml:space="preserve">      ?</w:t>
            </w:r>
          </w:p>
        </w:tc>
      </w:tr>
      <w:tr w:rsidR="006D5995" w:rsidRPr="005C0572" w:rsidTr="009259C3">
        <w:trPr>
          <w:jc w:val="center"/>
        </w:trPr>
        <w:tc>
          <w:tcPr>
            <w:tcW w:w="4299" w:type="dxa"/>
          </w:tcPr>
          <w:p w:rsidR="006D5995" w:rsidRPr="005C0572" w:rsidRDefault="006D5995" w:rsidP="009259C3">
            <w:pPr>
              <w:rPr>
                <w:rFonts w:eastAsiaTheme="minorHAnsi" w:cs="Arial"/>
                <w:b/>
              </w:rPr>
            </w:pPr>
            <w:r w:rsidRPr="005C0572">
              <w:rPr>
                <w:rFonts w:eastAsiaTheme="minorHAnsi" w:cs="Arial"/>
                <w:b/>
              </w:rPr>
              <w:t>During 201</w:t>
            </w:r>
            <w:r>
              <w:rPr>
                <w:rFonts w:eastAsiaTheme="minorHAnsi" w:cs="Arial"/>
                <w:b/>
              </w:rPr>
              <w:t>2</w:t>
            </w:r>
            <w:r w:rsidRPr="005C0572">
              <w:rPr>
                <w:rFonts w:eastAsiaTheme="minorHAnsi" w:cs="Arial"/>
                <w:b/>
              </w:rPr>
              <w:t>:</w:t>
            </w:r>
          </w:p>
        </w:tc>
        <w:tc>
          <w:tcPr>
            <w:tcW w:w="1430" w:type="dxa"/>
          </w:tcPr>
          <w:p w:rsidR="006D5995" w:rsidRPr="005C0572" w:rsidRDefault="006D5995" w:rsidP="009259C3">
            <w:pPr>
              <w:jc w:val="right"/>
              <w:rPr>
                <w:rFonts w:eastAsiaTheme="minorHAnsi" w:cs="Arial"/>
              </w:rPr>
            </w:pP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p>
        </w:tc>
      </w:tr>
      <w:tr w:rsidR="006D5995" w:rsidRPr="005C0572" w:rsidTr="009259C3">
        <w:trPr>
          <w:jc w:val="center"/>
        </w:trPr>
        <w:tc>
          <w:tcPr>
            <w:tcW w:w="4299" w:type="dxa"/>
          </w:tcPr>
          <w:p w:rsidR="006D5995" w:rsidRPr="005C0572" w:rsidRDefault="006D5995" w:rsidP="009259C3">
            <w:pPr>
              <w:rPr>
                <w:rFonts w:eastAsiaTheme="minorHAnsi" w:cs="Arial"/>
              </w:rPr>
            </w:pPr>
            <w:r w:rsidRPr="005C0572">
              <w:rPr>
                <w:rFonts w:eastAsiaTheme="minorHAnsi" w:cs="Arial"/>
              </w:rPr>
              <w:t xml:space="preserve">     Owner Investments</w:t>
            </w:r>
          </w:p>
        </w:tc>
        <w:tc>
          <w:tcPr>
            <w:tcW w:w="1430" w:type="dxa"/>
          </w:tcPr>
          <w:p w:rsidR="006D5995" w:rsidRPr="005C0572" w:rsidRDefault="006D5995" w:rsidP="009259C3">
            <w:pPr>
              <w:jc w:val="right"/>
              <w:rPr>
                <w:rFonts w:eastAsiaTheme="minorHAnsi" w:cs="Arial"/>
              </w:rPr>
            </w:pPr>
            <w:r>
              <w:rPr>
                <w:rFonts w:eastAsiaTheme="minorHAnsi" w:cs="Arial"/>
              </w:rPr>
              <w:t>15,000</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r>
              <w:rPr>
                <w:rFonts w:eastAsiaTheme="minorHAnsi" w:cs="Arial"/>
              </w:rPr>
              <w:t>30,000</w:t>
            </w:r>
          </w:p>
        </w:tc>
      </w:tr>
      <w:tr w:rsidR="006D5995" w:rsidRPr="005C0572" w:rsidTr="009259C3">
        <w:trPr>
          <w:jc w:val="center"/>
        </w:trPr>
        <w:tc>
          <w:tcPr>
            <w:tcW w:w="4299" w:type="dxa"/>
          </w:tcPr>
          <w:p w:rsidR="006D5995" w:rsidRPr="005C0572" w:rsidRDefault="006D5995" w:rsidP="009259C3">
            <w:pPr>
              <w:rPr>
                <w:rFonts w:eastAsiaTheme="minorHAnsi" w:cs="Arial"/>
              </w:rPr>
            </w:pPr>
            <w:r w:rsidRPr="005C0572">
              <w:rPr>
                <w:rFonts w:eastAsiaTheme="minorHAnsi" w:cs="Arial"/>
              </w:rPr>
              <w:t xml:space="preserve">     Net Income </w:t>
            </w:r>
            <w:r>
              <w:rPr>
                <w:rFonts w:eastAsiaTheme="minorHAnsi" w:cs="Arial"/>
              </w:rPr>
              <w:t>&lt;</w:t>
            </w:r>
            <w:r w:rsidRPr="005C0572">
              <w:rPr>
                <w:rFonts w:eastAsiaTheme="minorHAnsi" w:cs="Arial"/>
              </w:rPr>
              <w:t>Loss</w:t>
            </w:r>
            <w:r>
              <w:rPr>
                <w:rFonts w:eastAsiaTheme="minorHAnsi" w:cs="Arial"/>
              </w:rPr>
              <w:t>&gt;</w:t>
            </w:r>
          </w:p>
        </w:tc>
        <w:tc>
          <w:tcPr>
            <w:tcW w:w="1430" w:type="dxa"/>
          </w:tcPr>
          <w:p w:rsidR="006D5995" w:rsidRPr="005C0572" w:rsidRDefault="006D5995" w:rsidP="009259C3">
            <w:pPr>
              <w:jc w:val="center"/>
              <w:rPr>
                <w:rFonts w:eastAsiaTheme="minorHAnsi" w:cs="Arial"/>
              </w:rPr>
            </w:pPr>
            <w:r>
              <w:rPr>
                <w:rFonts w:eastAsiaTheme="minorHAnsi" w:cs="Arial"/>
              </w:rPr>
              <w:t xml:space="preserve">       ?</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r>
              <w:rPr>
                <w:rFonts w:eastAsiaTheme="minorHAnsi" w:cs="Arial"/>
              </w:rPr>
              <w:t>&lt;12,210&gt;</w:t>
            </w:r>
          </w:p>
        </w:tc>
      </w:tr>
      <w:tr w:rsidR="006D5995" w:rsidRPr="005C0572" w:rsidTr="009259C3">
        <w:trPr>
          <w:jc w:val="center"/>
        </w:trPr>
        <w:tc>
          <w:tcPr>
            <w:tcW w:w="4299" w:type="dxa"/>
          </w:tcPr>
          <w:p w:rsidR="006D5995" w:rsidRPr="005C0572" w:rsidRDefault="006D5995" w:rsidP="009259C3">
            <w:pPr>
              <w:rPr>
                <w:rFonts w:eastAsiaTheme="minorHAnsi" w:cs="Arial"/>
              </w:rPr>
            </w:pPr>
            <w:r w:rsidRPr="005C0572">
              <w:rPr>
                <w:rFonts w:eastAsiaTheme="minorHAnsi" w:cs="Arial"/>
              </w:rPr>
              <w:t xml:space="preserve">     Owner Withdrawals</w:t>
            </w:r>
          </w:p>
        </w:tc>
        <w:tc>
          <w:tcPr>
            <w:tcW w:w="1430" w:type="dxa"/>
          </w:tcPr>
          <w:p w:rsidR="006D5995" w:rsidRPr="005C0572" w:rsidRDefault="006D5995" w:rsidP="009259C3">
            <w:pPr>
              <w:jc w:val="right"/>
              <w:rPr>
                <w:rFonts w:eastAsiaTheme="minorHAnsi" w:cs="Arial"/>
              </w:rPr>
            </w:pPr>
            <w:r>
              <w:rPr>
                <w:rFonts w:eastAsiaTheme="minorHAnsi" w:cs="Arial"/>
              </w:rPr>
              <w:t>24,000</w:t>
            </w:r>
          </w:p>
        </w:tc>
        <w:tc>
          <w:tcPr>
            <w:tcW w:w="460" w:type="dxa"/>
            <w:shd w:val="clear" w:color="auto" w:fill="BFBFBF" w:themeFill="background1" w:themeFillShade="BF"/>
          </w:tcPr>
          <w:p w:rsidR="006D5995" w:rsidRPr="005C0572" w:rsidRDefault="006D5995" w:rsidP="009259C3">
            <w:pPr>
              <w:rPr>
                <w:rFonts w:eastAsiaTheme="minorHAnsi" w:cs="Arial"/>
              </w:rPr>
            </w:pPr>
          </w:p>
        </w:tc>
        <w:tc>
          <w:tcPr>
            <w:tcW w:w="1508" w:type="dxa"/>
          </w:tcPr>
          <w:p w:rsidR="006D5995" w:rsidRPr="005C0572" w:rsidRDefault="006D5995" w:rsidP="009259C3">
            <w:pPr>
              <w:jc w:val="right"/>
              <w:rPr>
                <w:rFonts w:eastAsiaTheme="minorHAnsi" w:cs="Arial"/>
              </w:rPr>
            </w:pPr>
            <w:r>
              <w:rPr>
                <w:rFonts w:eastAsiaTheme="minorHAnsi" w:cs="Arial"/>
              </w:rPr>
              <w:t>3,500</w:t>
            </w:r>
          </w:p>
        </w:tc>
      </w:tr>
    </w:tbl>
    <w:p w:rsidR="006D5995" w:rsidRPr="005C0572" w:rsidRDefault="006D5995" w:rsidP="006D5995">
      <w:pPr>
        <w:tabs>
          <w:tab w:val="left" w:pos="432"/>
        </w:tabs>
        <w:rPr>
          <w:rFonts w:cs="Arial"/>
        </w:rPr>
      </w:pPr>
    </w:p>
    <w:p w:rsidR="006D5995" w:rsidRPr="005C0572" w:rsidRDefault="006D5995" w:rsidP="006D5995">
      <w:pPr>
        <w:tabs>
          <w:tab w:val="left" w:pos="432"/>
        </w:tabs>
        <w:jc w:val="both"/>
        <w:rPr>
          <w:rFonts w:cs="Arial"/>
          <w:b/>
        </w:rPr>
      </w:pPr>
      <w:r w:rsidRPr="005C0572">
        <w:rPr>
          <w:rFonts w:cs="Arial"/>
          <w:b/>
        </w:rPr>
        <w:t xml:space="preserve">Answer questions </w:t>
      </w:r>
      <w:r>
        <w:rPr>
          <w:rFonts w:cs="Arial"/>
          <w:b/>
        </w:rPr>
        <w:t>8</w:t>
      </w:r>
      <w:r w:rsidRPr="005C0572">
        <w:rPr>
          <w:rFonts w:cs="Arial"/>
          <w:b/>
        </w:rPr>
        <w:t xml:space="preserve"> through </w:t>
      </w:r>
      <w:r>
        <w:rPr>
          <w:rFonts w:cs="Arial"/>
          <w:b/>
        </w:rPr>
        <w:t>10</w:t>
      </w:r>
      <w:r w:rsidRPr="005C0572">
        <w:rPr>
          <w:rFonts w:cs="Arial"/>
          <w:b/>
        </w:rPr>
        <w:t xml:space="preserve"> by writing the correct amount on your answer sheet.  Use brackets or parentheses to indicate a net loss or a decrease.</w:t>
      </w:r>
    </w:p>
    <w:p w:rsidR="006D5995" w:rsidRPr="005C0572" w:rsidRDefault="006D5995" w:rsidP="006D5995">
      <w:pPr>
        <w:tabs>
          <w:tab w:val="left" w:pos="432"/>
        </w:tabs>
        <w:rPr>
          <w:rFonts w:cs="Arial"/>
        </w:rPr>
      </w:pPr>
    </w:p>
    <w:p w:rsidR="006D5995" w:rsidRPr="005C0572" w:rsidRDefault="006D5995" w:rsidP="006D5995">
      <w:pPr>
        <w:tabs>
          <w:tab w:val="left" w:pos="432"/>
        </w:tabs>
        <w:rPr>
          <w:rFonts w:cs="Arial"/>
        </w:rPr>
      </w:pPr>
      <w:r>
        <w:rPr>
          <w:rFonts w:cs="Arial"/>
        </w:rPr>
        <w:t xml:space="preserve">  8</w:t>
      </w:r>
      <w:r w:rsidRPr="005C0572">
        <w:rPr>
          <w:rFonts w:cs="Arial"/>
        </w:rPr>
        <w:t xml:space="preserve">. What is the amount of owner’s equity for </w:t>
      </w:r>
      <w:r>
        <w:rPr>
          <w:rFonts w:cs="Arial"/>
        </w:rPr>
        <w:t>Brass</w:t>
      </w:r>
      <w:r w:rsidRPr="005C0572">
        <w:rPr>
          <w:rFonts w:cs="Arial"/>
        </w:rPr>
        <w:t xml:space="preserve"> Co. on January 1, 201</w:t>
      </w:r>
      <w:r>
        <w:rPr>
          <w:rFonts w:cs="Arial"/>
        </w:rPr>
        <w:t>2</w:t>
      </w:r>
      <w:r w:rsidRPr="005C0572">
        <w:rPr>
          <w:rFonts w:cs="Arial"/>
        </w:rPr>
        <w:t>?</w:t>
      </w:r>
    </w:p>
    <w:p w:rsidR="006D5995" w:rsidRPr="005C0572" w:rsidRDefault="006D5995" w:rsidP="006D5995">
      <w:pPr>
        <w:tabs>
          <w:tab w:val="left" w:pos="432"/>
        </w:tabs>
        <w:rPr>
          <w:rFonts w:cs="Arial"/>
        </w:rPr>
      </w:pPr>
      <w:r>
        <w:rPr>
          <w:rFonts w:cs="Arial"/>
        </w:rPr>
        <w:t xml:space="preserve">  9</w:t>
      </w:r>
      <w:r w:rsidRPr="005C0572">
        <w:rPr>
          <w:rFonts w:cs="Arial"/>
        </w:rPr>
        <w:t>. What is the amount of net income or net loss for 201</w:t>
      </w:r>
      <w:r>
        <w:rPr>
          <w:rFonts w:cs="Arial"/>
        </w:rPr>
        <w:t>2</w:t>
      </w:r>
      <w:r w:rsidRPr="005C0572">
        <w:rPr>
          <w:rFonts w:cs="Arial"/>
        </w:rPr>
        <w:t xml:space="preserve"> for </w:t>
      </w:r>
      <w:r>
        <w:rPr>
          <w:rFonts w:cs="Arial"/>
        </w:rPr>
        <w:t>Brass</w:t>
      </w:r>
      <w:r w:rsidRPr="005C0572">
        <w:rPr>
          <w:rFonts w:cs="Arial"/>
        </w:rPr>
        <w:t xml:space="preserve"> Co.?</w:t>
      </w:r>
    </w:p>
    <w:p w:rsidR="006D5995" w:rsidRPr="005C0572" w:rsidRDefault="006D5995" w:rsidP="006D5995">
      <w:pPr>
        <w:tabs>
          <w:tab w:val="left" w:pos="432"/>
        </w:tabs>
        <w:ind w:hanging="90"/>
        <w:rPr>
          <w:rFonts w:cs="Arial"/>
        </w:rPr>
      </w:pPr>
      <w:r>
        <w:rPr>
          <w:rFonts w:cs="Arial"/>
        </w:rPr>
        <w:t>*10</w:t>
      </w:r>
      <w:r w:rsidRPr="005C0572">
        <w:rPr>
          <w:rFonts w:cs="Arial"/>
        </w:rPr>
        <w:t>. By what amount did liabilities increase or decrease during 201</w:t>
      </w:r>
      <w:r>
        <w:rPr>
          <w:rFonts w:cs="Arial"/>
        </w:rPr>
        <w:t>2</w:t>
      </w:r>
      <w:r w:rsidRPr="005C0572">
        <w:rPr>
          <w:rFonts w:cs="Arial"/>
        </w:rPr>
        <w:t xml:space="preserve"> for </w:t>
      </w:r>
      <w:r>
        <w:rPr>
          <w:rFonts w:cs="Arial"/>
        </w:rPr>
        <w:t>Jade</w:t>
      </w:r>
      <w:r w:rsidRPr="005C0572">
        <w:rPr>
          <w:rFonts w:cs="Arial"/>
        </w:rPr>
        <w:t xml:space="preserve"> Co.?</w:t>
      </w:r>
    </w:p>
    <w:p w:rsidR="006D5995" w:rsidRPr="008A6815" w:rsidRDefault="006D5995" w:rsidP="006D5995">
      <w:pPr>
        <w:pStyle w:val="NoSpacing"/>
        <w:rPr>
          <w:rFonts w:ascii="Arial" w:hAnsi="Arial" w:cs="Arial"/>
          <w:sz w:val="24"/>
          <w:szCs w:val="24"/>
        </w:rPr>
      </w:pPr>
    </w:p>
    <w:p w:rsidR="006D5995" w:rsidRDefault="006D5995">
      <w:pPr>
        <w:spacing w:after="200" w:line="276" w:lineRule="auto"/>
        <w:rPr>
          <w:rFonts w:eastAsiaTheme="minorEastAsia" w:cs="Arial"/>
          <w:b/>
        </w:rPr>
      </w:pPr>
      <w:r>
        <w:rPr>
          <w:rFonts w:cs="Arial"/>
          <w:b/>
        </w:rPr>
        <w:br w:type="page"/>
      </w:r>
    </w:p>
    <w:p w:rsidR="00F7051C" w:rsidRPr="00664348" w:rsidRDefault="006D5995" w:rsidP="00956BAA">
      <w:pPr>
        <w:pStyle w:val="NoSpacing"/>
        <w:rPr>
          <w:rFonts w:ascii="Arial" w:hAnsi="Arial" w:cs="Arial"/>
          <w:b/>
          <w:sz w:val="24"/>
          <w:szCs w:val="24"/>
          <w:u w:val="single"/>
        </w:rPr>
      </w:pPr>
      <w:r w:rsidRPr="00664348">
        <w:rPr>
          <w:rFonts w:ascii="Arial" w:hAnsi="Arial" w:cs="Arial"/>
          <w:b/>
          <w:sz w:val="24"/>
          <w:szCs w:val="24"/>
          <w:u w:val="single"/>
        </w:rPr>
        <w:lastRenderedPageBreak/>
        <w:t>Group 4</w:t>
      </w:r>
    </w:p>
    <w:p w:rsidR="00664348" w:rsidRPr="00664348" w:rsidRDefault="00664348" w:rsidP="00664348">
      <w:pPr>
        <w:jc w:val="both"/>
        <w:rPr>
          <w:b/>
        </w:rPr>
      </w:pPr>
      <w:r w:rsidRPr="00664348">
        <w:rPr>
          <w:b/>
        </w:rPr>
        <w:t>Three customers owed a total of $10,460 to a business called Jackson Co. as of December 31, 2012 and one of these customers was LMN Co. that owed $1,385.  On January 31, 2013 the balance of Jackson’s controlling account for Accounts Receivable had increased by $4,785 since the beginning of the month.</w:t>
      </w:r>
    </w:p>
    <w:p w:rsidR="00664348" w:rsidRPr="00664348" w:rsidRDefault="00664348" w:rsidP="00664348">
      <w:pPr>
        <w:jc w:val="center"/>
      </w:pPr>
    </w:p>
    <w:p w:rsidR="00664348" w:rsidRPr="00664348" w:rsidRDefault="00664348" w:rsidP="00664348">
      <w:pPr>
        <w:jc w:val="center"/>
      </w:pPr>
    </w:p>
    <w:p w:rsidR="00664348" w:rsidRPr="00664348" w:rsidRDefault="00664348" w:rsidP="00664348">
      <w:pPr>
        <w:keepNext/>
        <w:outlineLvl w:val="0"/>
        <w:rPr>
          <w:rFonts w:cs="Arial"/>
          <w:b/>
          <w:bCs/>
        </w:rPr>
      </w:pPr>
      <w:r w:rsidRPr="00664348">
        <w:rPr>
          <w:rFonts w:cs="Arial"/>
          <w:b/>
          <w:bCs/>
        </w:rPr>
        <w:t>From Jackson Co.’s</w:t>
      </w:r>
    </w:p>
    <w:p w:rsidR="00664348" w:rsidRPr="00664348" w:rsidRDefault="00664348" w:rsidP="00664348">
      <w:r w:rsidRPr="00664348">
        <w:rPr>
          <w:b/>
          <w:u w:val="single"/>
        </w:rPr>
        <w:t>General Ledger</w:t>
      </w:r>
      <w:r w:rsidRPr="00664348">
        <w:t xml:space="preserve">:                           </w:t>
      </w:r>
      <w:r w:rsidRPr="00664348">
        <w:rPr>
          <w:b/>
        </w:rPr>
        <w:t>Accounts Receivable</w:t>
      </w:r>
    </w:p>
    <w:tbl>
      <w:tblPr>
        <w:tblW w:w="0" w:type="auto"/>
        <w:jc w:val="center"/>
        <w:tblLayout w:type="fixed"/>
        <w:tblLook w:val="0000" w:firstRow="0" w:lastRow="0" w:firstColumn="0" w:lastColumn="0" w:noHBand="0" w:noVBand="0"/>
      </w:tblPr>
      <w:tblGrid>
        <w:gridCol w:w="2880"/>
        <w:gridCol w:w="2880"/>
      </w:tblGrid>
      <w:tr w:rsidR="00664348" w:rsidRPr="00664348" w:rsidTr="009259C3">
        <w:trPr>
          <w:jc w:val="center"/>
        </w:trPr>
        <w:tc>
          <w:tcPr>
            <w:tcW w:w="2880" w:type="dxa"/>
            <w:tcBorders>
              <w:top w:val="single" w:sz="6" w:space="0" w:color="auto"/>
            </w:tcBorders>
          </w:tcPr>
          <w:p w:rsidR="00664348" w:rsidRPr="00664348" w:rsidRDefault="00664348" w:rsidP="00664348">
            <w:r w:rsidRPr="00664348">
              <w:t xml:space="preserve">(1-1-13)               </w:t>
            </w:r>
          </w:p>
        </w:tc>
        <w:tc>
          <w:tcPr>
            <w:tcW w:w="2880" w:type="dxa"/>
            <w:tcBorders>
              <w:top w:val="single" w:sz="6" w:space="0" w:color="auto"/>
              <w:left w:val="single" w:sz="6" w:space="0" w:color="auto"/>
            </w:tcBorders>
          </w:tcPr>
          <w:p w:rsidR="00664348" w:rsidRPr="00664348" w:rsidRDefault="00664348" w:rsidP="00664348">
            <w:pPr>
              <w:jc w:val="center"/>
            </w:pPr>
          </w:p>
        </w:tc>
      </w:tr>
      <w:tr w:rsidR="00664348" w:rsidRPr="00664348" w:rsidTr="009259C3">
        <w:trPr>
          <w:jc w:val="center"/>
        </w:trPr>
        <w:tc>
          <w:tcPr>
            <w:tcW w:w="2880" w:type="dxa"/>
          </w:tcPr>
          <w:p w:rsidR="00664348" w:rsidRPr="00664348" w:rsidRDefault="00664348" w:rsidP="00664348"/>
        </w:tc>
        <w:tc>
          <w:tcPr>
            <w:tcW w:w="2880" w:type="dxa"/>
            <w:tcBorders>
              <w:left w:val="single" w:sz="6" w:space="0" w:color="auto"/>
            </w:tcBorders>
          </w:tcPr>
          <w:p w:rsidR="00664348" w:rsidRPr="00664348" w:rsidRDefault="00664348" w:rsidP="00664348"/>
        </w:tc>
      </w:tr>
      <w:tr w:rsidR="00664348" w:rsidRPr="00664348" w:rsidTr="009259C3">
        <w:trPr>
          <w:jc w:val="center"/>
        </w:trPr>
        <w:tc>
          <w:tcPr>
            <w:tcW w:w="2880" w:type="dxa"/>
          </w:tcPr>
          <w:p w:rsidR="00664348" w:rsidRPr="00664348" w:rsidRDefault="00664348" w:rsidP="00664348">
            <w:r w:rsidRPr="00664348">
              <w:t>(Jan 2013)  __________</w:t>
            </w:r>
          </w:p>
        </w:tc>
        <w:tc>
          <w:tcPr>
            <w:tcW w:w="2880" w:type="dxa"/>
            <w:tcBorders>
              <w:left w:val="single" w:sz="6" w:space="0" w:color="auto"/>
            </w:tcBorders>
          </w:tcPr>
          <w:p w:rsidR="00664348" w:rsidRPr="00664348" w:rsidRDefault="00664348" w:rsidP="00664348">
            <w:r w:rsidRPr="00664348">
              <w:t>________    (Jan 2013)</w:t>
            </w:r>
          </w:p>
        </w:tc>
      </w:tr>
      <w:tr w:rsidR="00664348" w:rsidRPr="00664348" w:rsidTr="009259C3">
        <w:trPr>
          <w:jc w:val="center"/>
        </w:trPr>
        <w:tc>
          <w:tcPr>
            <w:tcW w:w="2880" w:type="dxa"/>
            <w:tcBorders>
              <w:bottom w:val="single" w:sz="6" w:space="0" w:color="auto"/>
            </w:tcBorders>
          </w:tcPr>
          <w:p w:rsidR="00664348" w:rsidRPr="00664348" w:rsidRDefault="00664348" w:rsidP="00664348"/>
        </w:tc>
        <w:tc>
          <w:tcPr>
            <w:tcW w:w="2880" w:type="dxa"/>
            <w:tcBorders>
              <w:left w:val="single" w:sz="6" w:space="0" w:color="auto"/>
              <w:bottom w:val="single" w:sz="6" w:space="0" w:color="auto"/>
            </w:tcBorders>
          </w:tcPr>
          <w:p w:rsidR="00664348" w:rsidRPr="00664348" w:rsidRDefault="00664348" w:rsidP="00664348"/>
        </w:tc>
      </w:tr>
      <w:tr w:rsidR="00664348" w:rsidRPr="00664348" w:rsidTr="009259C3">
        <w:trPr>
          <w:jc w:val="center"/>
        </w:trPr>
        <w:tc>
          <w:tcPr>
            <w:tcW w:w="2880" w:type="dxa"/>
          </w:tcPr>
          <w:p w:rsidR="00664348" w:rsidRPr="00664348" w:rsidRDefault="00664348" w:rsidP="00664348">
            <w:r w:rsidRPr="00664348">
              <w:t xml:space="preserve">(1-31-13)             </w:t>
            </w:r>
          </w:p>
        </w:tc>
        <w:tc>
          <w:tcPr>
            <w:tcW w:w="2880" w:type="dxa"/>
            <w:tcBorders>
              <w:left w:val="single" w:sz="6" w:space="0" w:color="auto"/>
            </w:tcBorders>
          </w:tcPr>
          <w:p w:rsidR="00664348" w:rsidRPr="00664348" w:rsidRDefault="00664348" w:rsidP="00664348"/>
        </w:tc>
      </w:tr>
      <w:tr w:rsidR="00664348" w:rsidRPr="00664348" w:rsidTr="009259C3">
        <w:trPr>
          <w:jc w:val="center"/>
        </w:trPr>
        <w:tc>
          <w:tcPr>
            <w:tcW w:w="2880" w:type="dxa"/>
          </w:tcPr>
          <w:p w:rsidR="00664348" w:rsidRPr="00664348" w:rsidRDefault="00664348" w:rsidP="00664348"/>
        </w:tc>
        <w:tc>
          <w:tcPr>
            <w:tcW w:w="2880" w:type="dxa"/>
            <w:tcBorders>
              <w:left w:val="single" w:sz="6" w:space="0" w:color="auto"/>
            </w:tcBorders>
          </w:tcPr>
          <w:p w:rsidR="00664348" w:rsidRPr="00664348" w:rsidRDefault="00664348" w:rsidP="00664348"/>
        </w:tc>
      </w:tr>
    </w:tbl>
    <w:p w:rsidR="00664348" w:rsidRPr="00664348" w:rsidRDefault="00664348" w:rsidP="00664348"/>
    <w:p w:rsidR="00664348" w:rsidRPr="00664348" w:rsidRDefault="00664348" w:rsidP="00664348"/>
    <w:p w:rsidR="00664348" w:rsidRPr="00664348" w:rsidRDefault="00664348" w:rsidP="00664348"/>
    <w:p w:rsidR="00664348" w:rsidRPr="00664348" w:rsidRDefault="00664348" w:rsidP="00664348"/>
    <w:p w:rsidR="00664348" w:rsidRPr="00664348" w:rsidRDefault="00664348" w:rsidP="00664348">
      <w:pPr>
        <w:rPr>
          <w:b/>
        </w:rPr>
      </w:pPr>
      <w:r w:rsidRPr="00664348">
        <w:rPr>
          <w:b/>
          <w:u w:val="single"/>
        </w:rPr>
        <w:t>Jackson Co.’s Accounts Receivable Subsidiary Ledger</w:t>
      </w:r>
      <w:r w:rsidRPr="00664348">
        <w:rPr>
          <w:b/>
        </w:rPr>
        <w:t>:</w:t>
      </w:r>
    </w:p>
    <w:p w:rsidR="00664348" w:rsidRPr="00664348" w:rsidRDefault="00664348" w:rsidP="00664348"/>
    <w:p w:rsidR="00664348" w:rsidRPr="00664348" w:rsidRDefault="00664348" w:rsidP="00664348">
      <w:pPr>
        <w:rPr>
          <w:b/>
        </w:rPr>
      </w:pPr>
      <w:r w:rsidRPr="00664348">
        <w:rPr>
          <w:b/>
        </w:rPr>
        <w:tab/>
      </w:r>
      <w:r w:rsidRPr="00664348">
        <w:rPr>
          <w:b/>
        </w:rPr>
        <w:tab/>
        <w:t>XYZ Co.</w:t>
      </w:r>
      <w:r w:rsidRPr="00664348">
        <w:rPr>
          <w:b/>
        </w:rPr>
        <w:tab/>
      </w:r>
      <w:r w:rsidRPr="00664348">
        <w:rPr>
          <w:b/>
        </w:rPr>
        <w:tab/>
      </w:r>
      <w:r w:rsidRPr="00664348">
        <w:rPr>
          <w:b/>
        </w:rPr>
        <w:tab/>
      </w:r>
      <w:r w:rsidRPr="00664348">
        <w:rPr>
          <w:b/>
        </w:rPr>
        <w:tab/>
      </w:r>
      <w:r w:rsidRPr="00664348">
        <w:rPr>
          <w:b/>
        </w:rPr>
        <w:tab/>
      </w:r>
      <w:r w:rsidRPr="00664348">
        <w:rPr>
          <w:b/>
        </w:rPr>
        <w:tab/>
      </w:r>
      <w:r w:rsidRPr="00664348">
        <w:rPr>
          <w:b/>
        </w:rPr>
        <w:tab/>
        <w:t>Debit</w:t>
      </w:r>
      <w:r w:rsidRPr="00664348">
        <w:rPr>
          <w:b/>
        </w:rPr>
        <w:tab/>
        <w:t xml:space="preserve">      Credit          Balance</w:t>
      </w:r>
    </w:p>
    <w:tbl>
      <w:tblPr>
        <w:tblW w:w="0" w:type="auto"/>
        <w:jc w:val="center"/>
        <w:tblLayout w:type="fixed"/>
        <w:tblLook w:val="0000" w:firstRow="0" w:lastRow="0" w:firstColumn="0" w:lastColumn="0" w:noHBand="0" w:noVBand="0"/>
      </w:tblPr>
      <w:tblGrid>
        <w:gridCol w:w="3600"/>
        <w:gridCol w:w="1440"/>
        <w:gridCol w:w="1440"/>
        <w:gridCol w:w="1440"/>
      </w:tblGrid>
      <w:tr w:rsidR="00664348" w:rsidRPr="00664348" w:rsidTr="009259C3">
        <w:trPr>
          <w:jc w:val="center"/>
        </w:trPr>
        <w:tc>
          <w:tcPr>
            <w:tcW w:w="3600" w:type="dxa"/>
            <w:tcBorders>
              <w:top w:val="single" w:sz="6" w:space="0" w:color="auto"/>
              <w:left w:val="single" w:sz="6" w:space="0" w:color="auto"/>
              <w:bottom w:val="single" w:sz="6" w:space="0" w:color="auto"/>
            </w:tcBorders>
          </w:tcPr>
          <w:p w:rsidR="00664348" w:rsidRPr="00664348" w:rsidRDefault="00664348" w:rsidP="00664348">
            <w:pPr>
              <w:rPr>
                <w:szCs w:val="20"/>
              </w:rPr>
            </w:pPr>
            <w:r w:rsidRPr="00664348">
              <w:rPr>
                <w:szCs w:val="20"/>
              </w:rPr>
              <w:t>1-1-13</w:t>
            </w:r>
          </w:p>
        </w:tc>
        <w:tc>
          <w:tcPr>
            <w:tcW w:w="1440" w:type="dxa"/>
            <w:tcBorders>
              <w:top w:val="single" w:sz="6" w:space="0" w:color="auto"/>
              <w:left w:val="single" w:sz="6" w:space="0" w:color="auto"/>
              <w:right w:val="single" w:sz="6" w:space="0" w:color="auto"/>
            </w:tcBorders>
          </w:tcPr>
          <w:p w:rsidR="00664348" w:rsidRPr="00664348" w:rsidRDefault="00664348" w:rsidP="00664348">
            <w:pPr>
              <w:jc w:val="right"/>
            </w:pPr>
          </w:p>
        </w:tc>
        <w:tc>
          <w:tcPr>
            <w:tcW w:w="1440" w:type="dxa"/>
            <w:tcBorders>
              <w:top w:val="single" w:sz="6" w:space="0" w:color="auto"/>
              <w:left w:val="nil"/>
              <w:right w:val="single" w:sz="6" w:space="0" w:color="auto"/>
            </w:tcBorders>
          </w:tcPr>
          <w:p w:rsidR="00664348" w:rsidRPr="00664348" w:rsidRDefault="00664348" w:rsidP="00664348">
            <w:pPr>
              <w:jc w:val="right"/>
            </w:pPr>
          </w:p>
        </w:tc>
        <w:tc>
          <w:tcPr>
            <w:tcW w:w="1440" w:type="dxa"/>
            <w:tcBorders>
              <w:top w:val="single" w:sz="6" w:space="0" w:color="auto"/>
              <w:left w:val="nil"/>
              <w:right w:val="single" w:sz="6" w:space="0" w:color="auto"/>
            </w:tcBorders>
          </w:tcPr>
          <w:p w:rsidR="00664348" w:rsidRPr="00664348" w:rsidRDefault="00664348" w:rsidP="00664348">
            <w:pPr>
              <w:jc w:val="right"/>
            </w:pPr>
          </w:p>
        </w:tc>
      </w:tr>
      <w:tr w:rsidR="00664348" w:rsidRPr="00664348" w:rsidTr="009259C3">
        <w:trPr>
          <w:jc w:val="center"/>
        </w:trPr>
        <w:tc>
          <w:tcPr>
            <w:tcW w:w="3600" w:type="dxa"/>
            <w:tcBorders>
              <w:top w:val="single" w:sz="6" w:space="0" w:color="auto"/>
              <w:left w:val="single" w:sz="6" w:space="0" w:color="auto"/>
              <w:bottom w:val="single" w:sz="6" w:space="0" w:color="auto"/>
            </w:tcBorders>
          </w:tcPr>
          <w:p w:rsidR="00664348" w:rsidRPr="00664348" w:rsidRDefault="00664348" w:rsidP="00664348">
            <w:r w:rsidRPr="00664348">
              <w:t>Jan 2013</w:t>
            </w:r>
          </w:p>
        </w:tc>
        <w:tc>
          <w:tcPr>
            <w:tcW w:w="1440" w:type="dxa"/>
            <w:tcBorders>
              <w:top w:val="single" w:sz="6" w:space="0" w:color="auto"/>
              <w:left w:val="single" w:sz="6" w:space="0" w:color="auto"/>
              <w:bottom w:val="single" w:sz="6" w:space="0" w:color="auto"/>
              <w:right w:val="single" w:sz="6" w:space="0" w:color="auto"/>
            </w:tcBorders>
          </w:tcPr>
          <w:p w:rsidR="00664348" w:rsidRPr="00664348" w:rsidRDefault="00664348" w:rsidP="00664348">
            <w:pPr>
              <w:jc w:val="center"/>
            </w:pPr>
            <w:r w:rsidRPr="00664348">
              <w:t>10,970</w:t>
            </w:r>
          </w:p>
        </w:tc>
        <w:tc>
          <w:tcPr>
            <w:tcW w:w="1440" w:type="dxa"/>
            <w:tcBorders>
              <w:top w:val="single" w:sz="6" w:space="0" w:color="auto"/>
              <w:left w:val="nil"/>
              <w:bottom w:val="single" w:sz="6" w:space="0" w:color="auto"/>
              <w:right w:val="single" w:sz="6" w:space="0" w:color="auto"/>
            </w:tcBorders>
          </w:tcPr>
          <w:p w:rsidR="00664348" w:rsidRPr="00664348" w:rsidRDefault="00664348" w:rsidP="00664348">
            <w:pPr>
              <w:jc w:val="center"/>
            </w:pPr>
            <w:r w:rsidRPr="00664348">
              <w:t>12,620</w:t>
            </w:r>
          </w:p>
        </w:tc>
        <w:tc>
          <w:tcPr>
            <w:tcW w:w="1440" w:type="dxa"/>
            <w:tcBorders>
              <w:top w:val="single" w:sz="6" w:space="0" w:color="auto"/>
              <w:left w:val="nil"/>
              <w:bottom w:val="single" w:sz="6" w:space="0" w:color="auto"/>
              <w:right w:val="single" w:sz="6" w:space="0" w:color="auto"/>
            </w:tcBorders>
          </w:tcPr>
          <w:p w:rsidR="00664348" w:rsidRPr="00664348" w:rsidRDefault="00664348" w:rsidP="00664348">
            <w:pPr>
              <w:jc w:val="right"/>
            </w:pPr>
          </w:p>
        </w:tc>
      </w:tr>
    </w:tbl>
    <w:p w:rsidR="00664348" w:rsidRPr="00664348" w:rsidRDefault="00664348" w:rsidP="00664348"/>
    <w:p w:rsidR="00664348" w:rsidRPr="00664348" w:rsidRDefault="00664348" w:rsidP="00664348">
      <w:pPr>
        <w:rPr>
          <w:b/>
        </w:rPr>
      </w:pPr>
      <w:r w:rsidRPr="00664348">
        <w:rPr>
          <w:b/>
        </w:rPr>
        <w:tab/>
      </w:r>
      <w:r w:rsidRPr="00664348">
        <w:rPr>
          <w:b/>
        </w:rPr>
        <w:tab/>
        <w:t>ABC Co.</w:t>
      </w:r>
      <w:r w:rsidRPr="00664348">
        <w:rPr>
          <w:b/>
        </w:rPr>
        <w:tab/>
        <w:t xml:space="preserve"> </w:t>
      </w:r>
      <w:r w:rsidRPr="00664348">
        <w:rPr>
          <w:b/>
        </w:rPr>
        <w:tab/>
      </w:r>
      <w:r w:rsidRPr="00664348">
        <w:rPr>
          <w:b/>
        </w:rPr>
        <w:tab/>
      </w:r>
      <w:r w:rsidRPr="00664348">
        <w:rPr>
          <w:b/>
        </w:rPr>
        <w:tab/>
      </w:r>
      <w:r w:rsidRPr="00664348">
        <w:rPr>
          <w:b/>
        </w:rPr>
        <w:tab/>
      </w:r>
      <w:r w:rsidRPr="00664348">
        <w:rPr>
          <w:b/>
        </w:rPr>
        <w:tab/>
      </w:r>
      <w:r w:rsidRPr="00664348">
        <w:rPr>
          <w:b/>
        </w:rPr>
        <w:tab/>
        <w:t>Debit           Credit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664348" w:rsidRPr="00664348" w:rsidTr="009259C3">
        <w:trPr>
          <w:jc w:val="center"/>
        </w:trPr>
        <w:tc>
          <w:tcPr>
            <w:tcW w:w="3600" w:type="dxa"/>
          </w:tcPr>
          <w:p w:rsidR="00664348" w:rsidRPr="00664348" w:rsidRDefault="00664348" w:rsidP="00664348">
            <w:r w:rsidRPr="00664348">
              <w:t>1-1-13</w:t>
            </w:r>
          </w:p>
        </w:tc>
        <w:tc>
          <w:tcPr>
            <w:tcW w:w="1440" w:type="dxa"/>
          </w:tcPr>
          <w:p w:rsidR="00664348" w:rsidRPr="00664348" w:rsidRDefault="00664348" w:rsidP="00664348">
            <w:pPr>
              <w:jc w:val="right"/>
            </w:pPr>
          </w:p>
        </w:tc>
        <w:tc>
          <w:tcPr>
            <w:tcW w:w="1440" w:type="dxa"/>
          </w:tcPr>
          <w:p w:rsidR="00664348" w:rsidRPr="00664348" w:rsidRDefault="00664348" w:rsidP="00664348">
            <w:pPr>
              <w:jc w:val="right"/>
            </w:pPr>
          </w:p>
        </w:tc>
        <w:tc>
          <w:tcPr>
            <w:tcW w:w="1440" w:type="dxa"/>
          </w:tcPr>
          <w:p w:rsidR="00664348" w:rsidRPr="00664348" w:rsidRDefault="00664348" w:rsidP="00664348">
            <w:pPr>
              <w:jc w:val="center"/>
            </w:pPr>
            <w:r w:rsidRPr="00664348">
              <w:t>2,690</w:t>
            </w:r>
          </w:p>
        </w:tc>
      </w:tr>
      <w:tr w:rsidR="00664348" w:rsidRPr="00664348" w:rsidTr="009259C3">
        <w:trPr>
          <w:jc w:val="center"/>
        </w:trPr>
        <w:tc>
          <w:tcPr>
            <w:tcW w:w="3600" w:type="dxa"/>
          </w:tcPr>
          <w:p w:rsidR="00664348" w:rsidRPr="00664348" w:rsidRDefault="00664348" w:rsidP="00664348">
            <w:r w:rsidRPr="00664348">
              <w:t>Jan 2013</w:t>
            </w:r>
          </w:p>
        </w:tc>
        <w:tc>
          <w:tcPr>
            <w:tcW w:w="1440" w:type="dxa"/>
          </w:tcPr>
          <w:p w:rsidR="00664348" w:rsidRPr="00664348" w:rsidRDefault="00664348" w:rsidP="00664348">
            <w:pPr>
              <w:jc w:val="center"/>
            </w:pPr>
          </w:p>
        </w:tc>
        <w:tc>
          <w:tcPr>
            <w:tcW w:w="1440" w:type="dxa"/>
          </w:tcPr>
          <w:p w:rsidR="00664348" w:rsidRPr="00664348" w:rsidRDefault="00664348" w:rsidP="00664348">
            <w:pPr>
              <w:jc w:val="center"/>
            </w:pPr>
            <w:r w:rsidRPr="00664348">
              <w:t>7,355</w:t>
            </w:r>
          </w:p>
        </w:tc>
        <w:tc>
          <w:tcPr>
            <w:tcW w:w="1440" w:type="dxa"/>
          </w:tcPr>
          <w:p w:rsidR="00664348" w:rsidRPr="00664348" w:rsidRDefault="00664348" w:rsidP="00664348">
            <w:pPr>
              <w:jc w:val="center"/>
            </w:pPr>
            <w:r w:rsidRPr="00664348">
              <w:t>3,647</w:t>
            </w:r>
          </w:p>
        </w:tc>
      </w:tr>
    </w:tbl>
    <w:p w:rsidR="00664348" w:rsidRPr="00664348" w:rsidRDefault="00664348" w:rsidP="00664348"/>
    <w:p w:rsidR="00664348" w:rsidRPr="00664348" w:rsidRDefault="00664348" w:rsidP="00664348">
      <w:pPr>
        <w:rPr>
          <w:b/>
        </w:rPr>
      </w:pPr>
      <w:r w:rsidRPr="00664348">
        <w:rPr>
          <w:b/>
        </w:rPr>
        <w:tab/>
      </w:r>
      <w:r w:rsidRPr="00664348">
        <w:rPr>
          <w:b/>
        </w:rPr>
        <w:tab/>
        <w:t>LMN Co.</w:t>
      </w:r>
      <w:r w:rsidRPr="00664348">
        <w:rPr>
          <w:b/>
        </w:rPr>
        <w:tab/>
      </w:r>
      <w:r w:rsidRPr="00664348">
        <w:rPr>
          <w:b/>
        </w:rPr>
        <w:tab/>
      </w:r>
      <w:r w:rsidRPr="00664348">
        <w:rPr>
          <w:b/>
        </w:rPr>
        <w:tab/>
      </w:r>
      <w:r w:rsidRPr="00664348">
        <w:rPr>
          <w:b/>
        </w:rPr>
        <w:tab/>
      </w:r>
      <w:r w:rsidRPr="00664348">
        <w:rPr>
          <w:b/>
        </w:rPr>
        <w:tab/>
      </w:r>
      <w:r w:rsidRPr="00664348">
        <w:rPr>
          <w:b/>
        </w:rPr>
        <w:tab/>
      </w:r>
      <w:r w:rsidRPr="00664348">
        <w:rPr>
          <w:b/>
        </w:rPr>
        <w:tab/>
        <w:t>Debit</w:t>
      </w:r>
      <w:r w:rsidRPr="00664348">
        <w:rPr>
          <w:b/>
        </w:rPr>
        <w:tab/>
        <w:t xml:space="preserve">       Credit</w:t>
      </w:r>
      <w:r w:rsidRPr="00664348">
        <w:rPr>
          <w:b/>
        </w:rPr>
        <w:tab/>
        <w:t xml:space="preserve">        Balance</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3600"/>
        <w:gridCol w:w="1440"/>
        <w:gridCol w:w="1440"/>
        <w:gridCol w:w="1440"/>
      </w:tblGrid>
      <w:tr w:rsidR="00664348" w:rsidRPr="00664348" w:rsidTr="009259C3">
        <w:trPr>
          <w:jc w:val="center"/>
        </w:trPr>
        <w:tc>
          <w:tcPr>
            <w:tcW w:w="3600" w:type="dxa"/>
          </w:tcPr>
          <w:p w:rsidR="00664348" w:rsidRPr="00664348" w:rsidRDefault="00664348" w:rsidP="00664348">
            <w:r w:rsidRPr="00664348">
              <w:t>1-1-13</w:t>
            </w:r>
          </w:p>
        </w:tc>
        <w:tc>
          <w:tcPr>
            <w:tcW w:w="1440" w:type="dxa"/>
          </w:tcPr>
          <w:p w:rsidR="00664348" w:rsidRPr="00664348" w:rsidRDefault="00664348" w:rsidP="00664348">
            <w:pPr>
              <w:jc w:val="right"/>
            </w:pPr>
          </w:p>
        </w:tc>
        <w:tc>
          <w:tcPr>
            <w:tcW w:w="1440" w:type="dxa"/>
          </w:tcPr>
          <w:p w:rsidR="00664348" w:rsidRPr="00664348" w:rsidRDefault="00664348" w:rsidP="00664348">
            <w:pPr>
              <w:jc w:val="right"/>
            </w:pPr>
          </w:p>
        </w:tc>
        <w:tc>
          <w:tcPr>
            <w:tcW w:w="1440" w:type="dxa"/>
          </w:tcPr>
          <w:p w:rsidR="00664348" w:rsidRPr="00664348" w:rsidRDefault="00664348" w:rsidP="00664348">
            <w:pPr>
              <w:jc w:val="right"/>
            </w:pPr>
          </w:p>
        </w:tc>
      </w:tr>
      <w:tr w:rsidR="00664348" w:rsidRPr="00664348" w:rsidTr="009259C3">
        <w:trPr>
          <w:jc w:val="center"/>
        </w:trPr>
        <w:tc>
          <w:tcPr>
            <w:tcW w:w="3600" w:type="dxa"/>
          </w:tcPr>
          <w:p w:rsidR="00664348" w:rsidRPr="00664348" w:rsidRDefault="00664348" w:rsidP="00664348">
            <w:r w:rsidRPr="00664348">
              <w:t>Jan 2013</w:t>
            </w:r>
          </w:p>
        </w:tc>
        <w:tc>
          <w:tcPr>
            <w:tcW w:w="1440" w:type="dxa"/>
          </w:tcPr>
          <w:p w:rsidR="00664348" w:rsidRPr="00664348" w:rsidRDefault="00664348" w:rsidP="00664348">
            <w:pPr>
              <w:jc w:val="right"/>
            </w:pPr>
          </w:p>
        </w:tc>
        <w:tc>
          <w:tcPr>
            <w:tcW w:w="1440" w:type="dxa"/>
          </w:tcPr>
          <w:p w:rsidR="00664348" w:rsidRPr="00664348" w:rsidRDefault="00664348" w:rsidP="00664348">
            <w:pPr>
              <w:jc w:val="center"/>
            </w:pPr>
            <w:r w:rsidRPr="00664348">
              <w:t>12,110</w:t>
            </w:r>
          </w:p>
        </w:tc>
        <w:tc>
          <w:tcPr>
            <w:tcW w:w="1440" w:type="dxa"/>
          </w:tcPr>
          <w:p w:rsidR="00664348" w:rsidRPr="00664348" w:rsidRDefault="00664348" w:rsidP="00664348">
            <w:pPr>
              <w:jc w:val="center"/>
            </w:pPr>
            <w:r w:rsidRPr="00664348">
              <w:t>6,863</w:t>
            </w:r>
          </w:p>
        </w:tc>
      </w:tr>
    </w:tbl>
    <w:p w:rsidR="00664348" w:rsidRPr="00664348" w:rsidRDefault="00664348" w:rsidP="00664348"/>
    <w:p w:rsidR="00664348" w:rsidRPr="00664348" w:rsidRDefault="00664348" w:rsidP="00664348"/>
    <w:p w:rsidR="00664348" w:rsidRPr="00664348" w:rsidRDefault="00664348" w:rsidP="00664348">
      <w:pPr>
        <w:jc w:val="both"/>
        <w:rPr>
          <w:b/>
        </w:rPr>
      </w:pPr>
      <w:r w:rsidRPr="00664348">
        <w:rPr>
          <w:b/>
        </w:rPr>
        <w:t xml:space="preserve">For questions </w:t>
      </w:r>
      <w:r>
        <w:rPr>
          <w:b/>
        </w:rPr>
        <w:t>11</w:t>
      </w:r>
      <w:r w:rsidRPr="00664348">
        <w:rPr>
          <w:b/>
        </w:rPr>
        <w:t xml:space="preserve"> through </w:t>
      </w:r>
      <w:r>
        <w:rPr>
          <w:b/>
        </w:rPr>
        <w:t>13</w:t>
      </w:r>
      <w:r w:rsidRPr="00664348">
        <w:rPr>
          <w:b/>
        </w:rPr>
        <w:t xml:space="preserve"> write the correct amount on your answer sheet.</w:t>
      </w:r>
    </w:p>
    <w:p w:rsidR="00664348" w:rsidRPr="00664348" w:rsidRDefault="00664348" w:rsidP="00664348"/>
    <w:p w:rsidR="00664348" w:rsidRPr="00664348" w:rsidRDefault="00664348" w:rsidP="00664348"/>
    <w:p w:rsidR="00664348" w:rsidRPr="00664348" w:rsidRDefault="00664348" w:rsidP="00664348">
      <w:pPr>
        <w:ind w:hanging="90"/>
      </w:pPr>
      <w:r w:rsidRPr="00664348">
        <w:t>*</w:t>
      </w:r>
      <w:r>
        <w:t>11</w:t>
      </w:r>
      <w:r w:rsidRPr="00664348">
        <w:t>. What is the total amount of charges made by all three customers in January?</w:t>
      </w:r>
    </w:p>
    <w:p w:rsidR="00664348" w:rsidRPr="00664348" w:rsidRDefault="00664348" w:rsidP="00664348"/>
    <w:p w:rsidR="00664348" w:rsidRPr="00664348" w:rsidRDefault="00664348" w:rsidP="00664348">
      <w:r>
        <w:t>12</w:t>
      </w:r>
      <w:r w:rsidRPr="00664348">
        <w:t>. What is the balance of the XYZ Co. account on 1-1-13?</w:t>
      </w:r>
    </w:p>
    <w:p w:rsidR="00664348" w:rsidRPr="00664348" w:rsidRDefault="00664348" w:rsidP="00664348"/>
    <w:p w:rsidR="00664348" w:rsidRPr="00664348" w:rsidRDefault="00664348" w:rsidP="00664348">
      <w:r>
        <w:t>13</w:t>
      </w:r>
      <w:r w:rsidRPr="00664348">
        <w:t>. What amount was sold on account to LMN Co. during January?</w:t>
      </w:r>
    </w:p>
    <w:p w:rsidR="00664348" w:rsidRPr="00664348" w:rsidRDefault="00664348" w:rsidP="00664348">
      <w:pPr>
        <w:rPr>
          <w:rFonts w:eastAsiaTheme="minorEastAsia" w:cs="Arial"/>
        </w:rPr>
      </w:pPr>
    </w:p>
    <w:p w:rsidR="00664348" w:rsidRDefault="00664348">
      <w:pPr>
        <w:spacing w:after="200" w:line="276" w:lineRule="auto"/>
        <w:rPr>
          <w:rFonts w:eastAsiaTheme="minorEastAsia" w:cs="Arial"/>
          <w:b/>
        </w:rPr>
      </w:pPr>
      <w:r>
        <w:rPr>
          <w:rFonts w:cs="Arial"/>
          <w:b/>
        </w:rPr>
        <w:br w:type="page"/>
      </w:r>
    </w:p>
    <w:p w:rsidR="006D5995" w:rsidRPr="00672C56" w:rsidRDefault="00664348" w:rsidP="00956BAA">
      <w:pPr>
        <w:pStyle w:val="NoSpacing"/>
        <w:rPr>
          <w:rFonts w:ascii="Arial" w:hAnsi="Arial" w:cs="Arial"/>
          <w:b/>
          <w:sz w:val="24"/>
          <w:szCs w:val="24"/>
          <w:u w:val="single"/>
        </w:rPr>
      </w:pPr>
      <w:r w:rsidRPr="00672C56">
        <w:rPr>
          <w:rFonts w:ascii="Arial" w:hAnsi="Arial" w:cs="Arial"/>
          <w:b/>
          <w:sz w:val="24"/>
          <w:szCs w:val="24"/>
          <w:u w:val="single"/>
        </w:rPr>
        <w:lastRenderedPageBreak/>
        <w:t>Group 5</w:t>
      </w:r>
    </w:p>
    <w:p w:rsidR="00672C56" w:rsidRPr="00B440DC" w:rsidRDefault="00672C56" w:rsidP="00672C56">
      <w:pPr>
        <w:tabs>
          <w:tab w:val="left" w:pos="432"/>
        </w:tabs>
        <w:jc w:val="both"/>
        <w:rPr>
          <w:b/>
        </w:rPr>
      </w:pPr>
      <w:r w:rsidRPr="00B440DC">
        <w:rPr>
          <w:b/>
        </w:rPr>
        <w:t xml:space="preserve">It is company policy to record any necessary journal entries and to update the checkbook balance after the bank reconciliation is completed.  </w:t>
      </w:r>
    </w:p>
    <w:p w:rsidR="00672C56" w:rsidRPr="00B440DC" w:rsidRDefault="00672C56" w:rsidP="00672C56">
      <w:pPr>
        <w:tabs>
          <w:tab w:val="left" w:pos="432"/>
        </w:tabs>
        <w:rPr>
          <w:b/>
          <w:u w:val="single"/>
        </w:rPr>
      </w:pPr>
    </w:p>
    <w:p w:rsidR="00672C56" w:rsidRPr="00B440DC" w:rsidRDefault="00672C56" w:rsidP="00672C56">
      <w:pPr>
        <w:tabs>
          <w:tab w:val="left" w:pos="432"/>
        </w:tabs>
        <w:rPr>
          <w:b/>
        </w:rPr>
      </w:pPr>
      <w:r w:rsidRPr="00B440DC">
        <w:rPr>
          <w:b/>
          <w:u w:val="single"/>
        </w:rPr>
        <w:t>Data</w:t>
      </w:r>
      <w:r w:rsidRPr="00B440DC">
        <w:rPr>
          <w:b/>
        </w:rPr>
        <w:t xml:space="preserve">: </w:t>
      </w:r>
      <w:r w:rsidRPr="00B440DC">
        <w:rPr>
          <w:b/>
        </w:rPr>
        <w:tab/>
        <w:t xml:space="preserve">Bank Service Charge for </w:t>
      </w:r>
      <w:r>
        <w:rPr>
          <w:b/>
        </w:rPr>
        <w:t>February</w:t>
      </w:r>
      <w:r w:rsidRPr="00B440DC">
        <w:rPr>
          <w:b/>
        </w:rPr>
        <w:t xml:space="preserve"> is $</w:t>
      </w:r>
      <w:r>
        <w:rPr>
          <w:b/>
        </w:rPr>
        <w:t>21.82</w:t>
      </w:r>
    </w:p>
    <w:p w:rsidR="00672C56" w:rsidRPr="00B440DC" w:rsidRDefault="00672C56" w:rsidP="00672C56">
      <w:pPr>
        <w:tabs>
          <w:tab w:val="left" w:pos="432"/>
        </w:tabs>
        <w:rPr>
          <w:b/>
        </w:rPr>
      </w:pPr>
      <w:r w:rsidRPr="00B440DC">
        <w:rPr>
          <w:b/>
        </w:rPr>
        <w:tab/>
      </w:r>
      <w:r w:rsidRPr="00B440DC">
        <w:rPr>
          <w:b/>
        </w:rPr>
        <w:tab/>
        <w:t xml:space="preserve">Deposits in transit on </w:t>
      </w:r>
      <w:r>
        <w:rPr>
          <w:b/>
        </w:rPr>
        <w:t>February 28</w:t>
      </w:r>
      <w:r w:rsidRPr="00B440DC">
        <w:rPr>
          <w:b/>
        </w:rPr>
        <w:t xml:space="preserve"> are $</w:t>
      </w:r>
      <w:r>
        <w:rPr>
          <w:b/>
        </w:rPr>
        <w:t>2</w:t>
      </w:r>
      <w:r w:rsidRPr="00B440DC">
        <w:rPr>
          <w:b/>
        </w:rPr>
        <w:t>,</w:t>
      </w:r>
      <w:r>
        <w:rPr>
          <w:b/>
        </w:rPr>
        <w:t>541.16</w:t>
      </w:r>
      <w:r w:rsidRPr="00B440DC">
        <w:rPr>
          <w:b/>
        </w:rPr>
        <w:t xml:space="preserve"> and $</w:t>
      </w:r>
      <w:r>
        <w:rPr>
          <w:b/>
        </w:rPr>
        <w:t>942.61</w:t>
      </w:r>
      <w:r w:rsidRPr="00B440DC">
        <w:rPr>
          <w:b/>
        </w:rPr>
        <w:tab/>
      </w:r>
      <w:r>
        <w:rPr>
          <w:b/>
        </w:rPr>
        <w:tab/>
      </w:r>
      <w:r>
        <w:rPr>
          <w:b/>
        </w:rPr>
        <w:tab/>
      </w:r>
      <w:r w:rsidRPr="00B440DC">
        <w:rPr>
          <w:b/>
        </w:rPr>
        <w:tab/>
      </w:r>
      <w:r>
        <w:rPr>
          <w:b/>
        </w:rPr>
        <w:tab/>
      </w:r>
      <w:r>
        <w:rPr>
          <w:b/>
        </w:rPr>
        <w:tab/>
      </w:r>
      <w:r w:rsidRPr="00B440DC">
        <w:rPr>
          <w:b/>
        </w:rPr>
        <w:t xml:space="preserve">Reconciled bank balance on </w:t>
      </w:r>
      <w:r>
        <w:rPr>
          <w:b/>
        </w:rPr>
        <w:t>February 28</w:t>
      </w:r>
      <w:r w:rsidRPr="00B440DC">
        <w:rPr>
          <w:b/>
        </w:rPr>
        <w:t xml:space="preserve"> is $</w:t>
      </w:r>
      <w:r>
        <w:rPr>
          <w:b/>
        </w:rPr>
        <w:t>4,613.85</w:t>
      </w:r>
    </w:p>
    <w:p w:rsidR="00672C56" w:rsidRPr="00B440DC" w:rsidRDefault="00672C56" w:rsidP="00672C56">
      <w:pPr>
        <w:tabs>
          <w:tab w:val="left" w:pos="432"/>
        </w:tabs>
        <w:rPr>
          <w:b/>
        </w:rPr>
      </w:pPr>
      <w:r w:rsidRPr="00B440DC">
        <w:rPr>
          <w:b/>
        </w:rPr>
        <w:tab/>
      </w:r>
      <w:r w:rsidRPr="00B440DC">
        <w:rPr>
          <w:b/>
        </w:rPr>
        <w:tab/>
        <w:t xml:space="preserve">Outstanding checks on </w:t>
      </w:r>
      <w:r>
        <w:rPr>
          <w:b/>
        </w:rPr>
        <w:t>February 28</w:t>
      </w:r>
      <w:r w:rsidRPr="00B440DC">
        <w:rPr>
          <w:b/>
        </w:rPr>
        <w:t xml:space="preserve"> are $</w:t>
      </w:r>
      <w:r>
        <w:rPr>
          <w:b/>
        </w:rPr>
        <w:t>943.58</w:t>
      </w:r>
      <w:r w:rsidRPr="00B440DC">
        <w:rPr>
          <w:b/>
        </w:rPr>
        <w:t>, $</w:t>
      </w:r>
      <w:r>
        <w:rPr>
          <w:b/>
        </w:rPr>
        <w:t>46.72</w:t>
      </w:r>
      <w:r w:rsidRPr="00B440DC">
        <w:rPr>
          <w:b/>
        </w:rPr>
        <w:t>, and $</w:t>
      </w:r>
      <w:r>
        <w:rPr>
          <w:b/>
        </w:rPr>
        <w:t>731.67</w:t>
      </w:r>
    </w:p>
    <w:p w:rsidR="00672C56" w:rsidRPr="00B440DC" w:rsidRDefault="00672C56" w:rsidP="00672C56">
      <w:pPr>
        <w:tabs>
          <w:tab w:val="left" w:pos="432"/>
        </w:tabs>
      </w:pPr>
    </w:p>
    <w:p w:rsidR="00672C56" w:rsidRPr="00B440DC" w:rsidRDefault="00672C56" w:rsidP="00672C56">
      <w:pPr>
        <w:tabs>
          <w:tab w:val="left" w:pos="432"/>
        </w:tabs>
        <w:rPr>
          <w:b/>
        </w:rPr>
      </w:pPr>
      <w:r w:rsidRPr="00B440DC">
        <w:rPr>
          <w:b/>
        </w:rPr>
        <w:t xml:space="preserve">For questions </w:t>
      </w:r>
      <w:r>
        <w:rPr>
          <w:b/>
        </w:rPr>
        <w:t>14</w:t>
      </w:r>
      <w:r w:rsidRPr="00B440DC">
        <w:rPr>
          <w:b/>
        </w:rPr>
        <w:t xml:space="preserve"> and </w:t>
      </w:r>
      <w:r>
        <w:rPr>
          <w:b/>
        </w:rPr>
        <w:t>15</w:t>
      </w:r>
      <w:r w:rsidRPr="00B440DC">
        <w:rPr>
          <w:b/>
        </w:rPr>
        <w:t>, write the correct amount on your answer sheet.</w:t>
      </w:r>
    </w:p>
    <w:p w:rsidR="00672C56" w:rsidRPr="00B440DC" w:rsidRDefault="00672C56" w:rsidP="00672C56">
      <w:pPr>
        <w:tabs>
          <w:tab w:val="left" w:pos="432"/>
        </w:tabs>
      </w:pPr>
    </w:p>
    <w:p w:rsidR="00672C56" w:rsidRPr="00B440DC" w:rsidRDefault="00672C56" w:rsidP="00672C56">
      <w:pPr>
        <w:tabs>
          <w:tab w:val="left" w:pos="432"/>
        </w:tabs>
        <w:ind w:hanging="90"/>
      </w:pPr>
      <w:r>
        <w:t>*14</w:t>
      </w:r>
      <w:r w:rsidRPr="00B440DC">
        <w:t xml:space="preserve">. Given the above facts, what was the amount that was printed on the bank </w:t>
      </w:r>
      <w:proofErr w:type="gramStart"/>
      <w:r w:rsidRPr="00B440DC">
        <w:t>statement</w:t>
      </w:r>
      <w:proofErr w:type="gramEnd"/>
      <w:r w:rsidRPr="00B440DC">
        <w:t xml:space="preserve"> </w:t>
      </w:r>
    </w:p>
    <w:p w:rsidR="00672C56" w:rsidRPr="00B440DC" w:rsidRDefault="00672C56" w:rsidP="00672C56">
      <w:pPr>
        <w:tabs>
          <w:tab w:val="left" w:pos="432"/>
        </w:tabs>
      </w:pPr>
      <w:r w:rsidRPr="00B440DC">
        <w:tab/>
      </w:r>
      <w:proofErr w:type="gramStart"/>
      <w:r w:rsidRPr="00B440DC">
        <w:t>as</w:t>
      </w:r>
      <w:proofErr w:type="gramEnd"/>
      <w:r w:rsidRPr="00B440DC">
        <w:t xml:space="preserve"> the closing balance for </w:t>
      </w:r>
      <w:r>
        <w:t>February</w:t>
      </w:r>
      <w:r w:rsidRPr="00B440DC">
        <w:t>?</w:t>
      </w:r>
    </w:p>
    <w:p w:rsidR="00672C56" w:rsidRPr="00B440DC" w:rsidRDefault="00672C56" w:rsidP="00672C56">
      <w:pPr>
        <w:tabs>
          <w:tab w:val="left" w:pos="432"/>
        </w:tabs>
      </w:pPr>
      <w:r>
        <w:t>15</w:t>
      </w:r>
      <w:r w:rsidRPr="00B440DC">
        <w:t xml:space="preserve">. What was the balance in the cash account in the accounting records </w:t>
      </w:r>
      <w:r w:rsidRPr="00B440DC">
        <w:rPr>
          <w:u w:val="single"/>
        </w:rPr>
        <w:t>prior</w:t>
      </w:r>
      <w:r w:rsidRPr="00B440DC">
        <w:t xml:space="preserve"> to</w:t>
      </w:r>
    </w:p>
    <w:p w:rsidR="00672C56" w:rsidRDefault="00672C56" w:rsidP="00672C56">
      <w:pPr>
        <w:tabs>
          <w:tab w:val="left" w:pos="432"/>
        </w:tabs>
      </w:pPr>
      <w:r w:rsidRPr="00B440DC">
        <w:t xml:space="preserve">      </w:t>
      </w:r>
      <w:proofErr w:type="gramStart"/>
      <w:r w:rsidRPr="00B440DC">
        <w:t>reconciling</w:t>
      </w:r>
      <w:proofErr w:type="gramEnd"/>
      <w:r w:rsidRPr="00B440DC">
        <w:t xml:space="preserve"> the bank statement?</w:t>
      </w:r>
    </w:p>
    <w:p w:rsidR="00672C56" w:rsidRDefault="00672C56" w:rsidP="00672C56">
      <w:pPr>
        <w:tabs>
          <w:tab w:val="left" w:pos="432"/>
        </w:tabs>
      </w:pPr>
    </w:p>
    <w:p w:rsidR="00CA5758" w:rsidRDefault="00CA5758" w:rsidP="00672C56">
      <w:pPr>
        <w:tabs>
          <w:tab w:val="left" w:pos="432"/>
        </w:tabs>
      </w:pPr>
    </w:p>
    <w:p w:rsidR="00CA5758" w:rsidRDefault="00CA5758" w:rsidP="00672C56">
      <w:pPr>
        <w:tabs>
          <w:tab w:val="left" w:pos="432"/>
        </w:tabs>
      </w:pPr>
    </w:p>
    <w:p w:rsidR="00CA5758" w:rsidRDefault="00CA5758" w:rsidP="00672C56">
      <w:pPr>
        <w:tabs>
          <w:tab w:val="left" w:pos="432"/>
        </w:tabs>
      </w:pPr>
    </w:p>
    <w:p w:rsidR="00672C56" w:rsidRPr="00E43C62" w:rsidRDefault="00672C56" w:rsidP="00672C56">
      <w:pPr>
        <w:tabs>
          <w:tab w:val="left" w:pos="432"/>
        </w:tabs>
        <w:rPr>
          <w:b/>
          <w:u w:val="single"/>
        </w:rPr>
      </w:pPr>
      <w:r w:rsidRPr="00E43C62">
        <w:rPr>
          <w:b/>
          <w:u w:val="single"/>
        </w:rPr>
        <w:t>Group 6</w:t>
      </w:r>
    </w:p>
    <w:p w:rsidR="00E43C62" w:rsidRPr="00E43C62" w:rsidRDefault="00E43C62" w:rsidP="00E43C62">
      <w:pPr>
        <w:jc w:val="both"/>
        <w:rPr>
          <w:b/>
          <w:bCs/>
        </w:rPr>
      </w:pPr>
      <w:r w:rsidRPr="00E43C62">
        <w:rPr>
          <w:b/>
          <w:bCs/>
        </w:rPr>
        <w:t>Atlantic Company began operations of a service business on Jan 4, 2012 when the owner invested $25,000 cash in the business.  The fiscal year end is December 31.</w:t>
      </w:r>
    </w:p>
    <w:p w:rsidR="00E43C62" w:rsidRPr="00E43C62" w:rsidRDefault="00E43C62" w:rsidP="00E43C62">
      <w:pPr>
        <w:jc w:val="both"/>
        <w:rPr>
          <w:b/>
          <w:bCs/>
        </w:rPr>
      </w:pPr>
    </w:p>
    <w:p w:rsidR="00E43C62" w:rsidRPr="00E43C62" w:rsidRDefault="00E43C62" w:rsidP="00E43C62">
      <w:pPr>
        <w:jc w:val="both"/>
        <w:rPr>
          <w:rFonts w:cs="Arial"/>
          <w:b/>
        </w:rPr>
      </w:pPr>
      <w:r w:rsidRPr="00E43C62">
        <w:rPr>
          <w:rFonts w:cs="Arial"/>
          <w:b/>
        </w:rPr>
        <w:t>During 2012, the company had service revenue of $84,651; of this amount, $64,219 was collected during 2012 and the rest was considered a collectible outstanding receivable at year-end.</w:t>
      </w:r>
    </w:p>
    <w:p w:rsidR="00E43C62" w:rsidRPr="00E43C62" w:rsidRDefault="00E43C62" w:rsidP="00E43C62">
      <w:pPr>
        <w:jc w:val="both"/>
        <w:rPr>
          <w:b/>
          <w:bCs/>
        </w:rPr>
      </w:pPr>
    </w:p>
    <w:p w:rsidR="00E43C62" w:rsidRPr="00E43C62" w:rsidRDefault="00E43C62" w:rsidP="00E43C62">
      <w:pPr>
        <w:jc w:val="both"/>
        <w:rPr>
          <w:b/>
          <w:bCs/>
        </w:rPr>
      </w:pPr>
      <w:r w:rsidRPr="00E43C62">
        <w:rPr>
          <w:b/>
          <w:bCs/>
        </w:rPr>
        <w:t>Atlantic incurred $68,145 of expenses during 2012; of this amount, $19,014 was unpaid as of December 31, 2012.</w:t>
      </w:r>
    </w:p>
    <w:p w:rsidR="00E43C62" w:rsidRPr="00E43C62" w:rsidRDefault="00E43C62" w:rsidP="00E43C62">
      <w:pPr>
        <w:jc w:val="both"/>
        <w:rPr>
          <w:b/>
          <w:bCs/>
        </w:rPr>
      </w:pPr>
    </w:p>
    <w:p w:rsidR="00E43C62" w:rsidRPr="00E43C62" w:rsidRDefault="00E43C62" w:rsidP="00E43C62">
      <w:pPr>
        <w:jc w:val="both"/>
        <w:rPr>
          <w:b/>
          <w:bCs/>
        </w:rPr>
      </w:pPr>
      <w:r w:rsidRPr="00E43C62">
        <w:rPr>
          <w:b/>
          <w:bCs/>
        </w:rPr>
        <w:t>The owner withdrew $5,000 of cash from the business on December 21, 2012.</w:t>
      </w:r>
    </w:p>
    <w:p w:rsidR="00E43C62" w:rsidRPr="00E43C62" w:rsidRDefault="00E43C62" w:rsidP="00E43C62"/>
    <w:p w:rsidR="00E43C62" w:rsidRPr="00E43C62" w:rsidRDefault="00E43C62" w:rsidP="00E43C62">
      <w:pPr>
        <w:jc w:val="both"/>
        <w:rPr>
          <w:rFonts w:cs="Arial"/>
          <w:b/>
        </w:rPr>
      </w:pPr>
      <w:r w:rsidRPr="00E43C62">
        <w:rPr>
          <w:rFonts w:cs="Arial"/>
          <w:b/>
        </w:rPr>
        <w:t xml:space="preserve">Use the above information to answer questions </w:t>
      </w:r>
      <w:r w:rsidR="00CA5758">
        <w:rPr>
          <w:rFonts w:cs="Arial"/>
          <w:b/>
        </w:rPr>
        <w:t>16</w:t>
      </w:r>
      <w:r w:rsidRPr="00E43C62">
        <w:rPr>
          <w:rFonts w:cs="Arial"/>
          <w:b/>
        </w:rPr>
        <w:t xml:space="preserve"> through </w:t>
      </w:r>
      <w:r w:rsidR="00CA5758">
        <w:rPr>
          <w:rFonts w:cs="Arial"/>
          <w:b/>
        </w:rPr>
        <w:t>19</w:t>
      </w:r>
      <w:r w:rsidRPr="00E43C62">
        <w:rPr>
          <w:rFonts w:cs="Arial"/>
          <w:b/>
        </w:rPr>
        <w:t>.  Write the correct amount on your answer sheet.</w:t>
      </w:r>
    </w:p>
    <w:p w:rsidR="00E43C62" w:rsidRPr="00E43C62" w:rsidRDefault="00E43C62" w:rsidP="00E43C62"/>
    <w:p w:rsidR="00E43C62" w:rsidRPr="00E43C62" w:rsidRDefault="00CA5758" w:rsidP="00E43C62">
      <w:r>
        <w:t>16</w:t>
      </w:r>
      <w:r w:rsidR="00E43C62" w:rsidRPr="00E43C62">
        <w:t>. What is the balance of the cash account on 12-31-12?</w:t>
      </w:r>
    </w:p>
    <w:p w:rsidR="00E43C62" w:rsidRPr="00E43C62" w:rsidRDefault="00CA5758" w:rsidP="00E43C62">
      <w:r>
        <w:t>17</w:t>
      </w:r>
      <w:r w:rsidR="00E43C62" w:rsidRPr="00E43C62">
        <w:t>. What is the amount of total liabilities on 12-31-12?</w:t>
      </w:r>
    </w:p>
    <w:p w:rsidR="00E43C62" w:rsidRPr="00E43C62" w:rsidRDefault="00CA5758" w:rsidP="00E43C62">
      <w:r>
        <w:t>18</w:t>
      </w:r>
      <w:r w:rsidR="00E43C62" w:rsidRPr="00E43C62">
        <w:t>. What is the company’s net income for 2012?</w:t>
      </w:r>
    </w:p>
    <w:p w:rsidR="00E43C62" w:rsidRPr="00E43C62" w:rsidRDefault="00E43C62" w:rsidP="00CA5758">
      <w:pPr>
        <w:ind w:hanging="90"/>
      </w:pPr>
      <w:r w:rsidRPr="00E43C62">
        <w:t>*</w:t>
      </w:r>
      <w:r w:rsidR="00CA5758">
        <w:t>19</w:t>
      </w:r>
      <w:r w:rsidRPr="00E43C62">
        <w:t>. What is the balance in the capital account after closing entries for 2012 are posted?</w:t>
      </w:r>
    </w:p>
    <w:p w:rsidR="00E43C62" w:rsidRPr="00E43C62" w:rsidRDefault="00E43C62" w:rsidP="00E43C62">
      <w:pPr>
        <w:rPr>
          <w:rFonts w:eastAsiaTheme="minorEastAsia" w:cs="Arial"/>
        </w:rPr>
      </w:pPr>
    </w:p>
    <w:p w:rsidR="00672C56" w:rsidRDefault="00672C56" w:rsidP="00672C56">
      <w:pPr>
        <w:tabs>
          <w:tab w:val="left" w:pos="432"/>
        </w:tabs>
      </w:pPr>
    </w:p>
    <w:p w:rsidR="00CA5758" w:rsidRDefault="00CA5758">
      <w:pPr>
        <w:spacing w:after="200" w:line="276" w:lineRule="auto"/>
        <w:rPr>
          <w:rFonts w:eastAsiaTheme="minorEastAsia" w:cs="Arial"/>
          <w:b/>
        </w:rPr>
      </w:pPr>
      <w:r>
        <w:rPr>
          <w:rFonts w:cs="Arial"/>
          <w:b/>
        </w:rPr>
        <w:br w:type="page"/>
      </w:r>
    </w:p>
    <w:p w:rsidR="00664348" w:rsidRPr="00092DD1" w:rsidRDefault="00CA5758" w:rsidP="00956BAA">
      <w:pPr>
        <w:pStyle w:val="NoSpacing"/>
        <w:rPr>
          <w:rFonts w:ascii="Arial" w:hAnsi="Arial" w:cs="Arial"/>
          <w:b/>
          <w:sz w:val="24"/>
          <w:szCs w:val="24"/>
          <w:u w:val="single"/>
        </w:rPr>
      </w:pPr>
      <w:r w:rsidRPr="00092DD1">
        <w:rPr>
          <w:rFonts w:ascii="Arial" w:hAnsi="Arial" w:cs="Arial"/>
          <w:b/>
          <w:sz w:val="24"/>
          <w:szCs w:val="24"/>
          <w:u w:val="single"/>
        </w:rPr>
        <w:lastRenderedPageBreak/>
        <w:t>Group 7</w:t>
      </w:r>
    </w:p>
    <w:p w:rsidR="00092DD1" w:rsidRPr="00092DD1" w:rsidRDefault="00092DD1" w:rsidP="00092DD1">
      <w:pPr>
        <w:tabs>
          <w:tab w:val="left" w:pos="432"/>
        </w:tabs>
        <w:jc w:val="both"/>
        <w:rPr>
          <w:b/>
          <w:szCs w:val="20"/>
        </w:rPr>
      </w:pPr>
      <w:r w:rsidRPr="00092DD1">
        <w:rPr>
          <w:b/>
          <w:szCs w:val="20"/>
        </w:rPr>
        <w:t>Webb Sales prepares adjusting and closing entries only at the end of the fiscal year which is December 31.</w:t>
      </w:r>
    </w:p>
    <w:p w:rsidR="00092DD1" w:rsidRPr="00092DD1" w:rsidRDefault="00092DD1" w:rsidP="00092DD1">
      <w:pPr>
        <w:tabs>
          <w:tab w:val="left" w:pos="432"/>
        </w:tabs>
        <w:jc w:val="both"/>
        <w:rPr>
          <w:b/>
          <w:szCs w:val="20"/>
        </w:rPr>
      </w:pPr>
    </w:p>
    <w:p w:rsidR="00092DD1" w:rsidRPr="00092DD1" w:rsidRDefault="00092DD1" w:rsidP="00092DD1">
      <w:pPr>
        <w:tabs>
          <w:tab w:val="left" w:pos="432"/>
        </w:tabs>
        <w:jc w:val="both"/>
        <w:rPr>
          <w:b/>
          <w:szCs w:val="20"/>
        </w:rPr>
      </w:pPr>
      <w:r w:rsidRPr="00092DD1">
        <w:rPr>
          <w:b/>
          <w:szCs w:val="20"/>
        </w:rPr>
        <w:t>The information needed to prepare the trial balance for Webb Sales as of 12-31-12 (before adjusting entries) follows in the chart below.  All accounts have normal balances.  Total expenses are grouped together for simplicity.  The owner did not make any capital contributions during the year 2012.</w:t>
      </w:r>
    </w:p>
    <w:p w:rsidR="00092DD1" w:rsidRPr="00092DD1" w:rsidRDefault="00092DD1" w:rsidP="00092DD1">
      <w:pPr>
        <w:tabs>
          <w:tab w:val="left" w:pos="432"/>
        </w:tabs>
        <w:jc w:val="both"/>
        <w:rPr>
          <w:b/>
          <w:szCs w:val="20"/>
        </w:rPr>
      </w:pPr>
    </w:p>
    <w:p w:rsidR="00092DD1" w:rsidRPr="00092DD1" w:rsidRDefault="00092DD1" w:rsidP="00092DD1">
      <w:pPr>
        <w:tabs>
          <w:tab w:val="left" w:pos="432"/>
        </w:tabs>
        <w:jc w:val="both"/>
        <w:rPr>
          <w:b/>
          <w:szCs w:val="20"/>
        </w:rPr>
      </w:pPr>
      <w:r w:rsidRPr="00092DD1">
        <w:rPr>
          <w:b/>
          <w:szCs w:val="20"/>
        </w:rPr>
        <w:t xml:space="preserve">Ending inventory on 12-31-12 is $34,590.  For items </w:t>
      </w:r>
      <w:r>
        <w:rPr>
          <w:b/>
          <w:szCs w:val="20"/>
        </w:rPr>
        <w:t>20</w:t>
      </w:r>
      <w:r w:rsidRPr="00092DD1">
        <w:rPr>
          <w:b/>
          <w:szCs w:val="20"/>
        </w:rPr>
        <w:t xml:space="preserve"> through </w:t>
      </w:r>
      <w:r>
        <w:rPr>
          <w:b/>
          <w:szCs w:val="20"/>
        </w:rPr>
        <w:t>28</w:t>
      </w:r>
      <w:r w:rsidRPr="00092DD1">
        <w:rPr>
          <w:b/>
          <w:szCs w:val="20"/>
        </w:rPr>
        <w:t>, write the correct amount on your answer sheet.</w:t>
      </w:r>
    </w:p>
    <w:p w:rsidR="00092DD1" w:rsidRPr="00092DD1" w:rsidRDefault="00092DD1" w:rsidP="00092DD1">
      <w:pPr>
        <w:tabs>
          <w:tab w:val="left" w:pos="432"/>
        </w:tabs>
        <w:rPr>
          <w:b/>
        </w:rPr>
      </w:pPr>
    </w:p>
    <w:p w:rsidR="00092DD1" w:rsidRPr="00092DD1" w:rsidRDefault="00092DD1" w:rsidP="00092DD1">
      <w:pPr>
        <w:tabs>
          <w:tab w:val="left" w:pos="432"/>
        </w:tabs>
        <w:rPr>
          <w:b/>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764"/>
        <w:gridCol w:w="1440"/>
        <w:gridCol w:w="252"/>
        <w:gridCol w:w="3492"/>
        <w:gridCol w:w="1440"/>
      </w:tblGrid>
      <w:tr w:rsidR="00092DD1" w:rsidRPr="00092DD1" w:rsidTr="009259C3">
        <w:trPr>
          <w:jc w:val="center"/>
        </w:trPr>
        <w:tc>
          <w:tcPr>
            <w:tcW w:w="2764" w:type="dxa"/>
            <w:shd w:val="pct25" w:color="auto" w:fill="auto"/>
          </w:tcPr>
          <w:p w:rsidR="00092DD1" w:rsidRPr="00092DD1" w:rsidRDefault="00092DD1" w:rsidP="00092DD1">
            <w:pPr>
              <w:tabs>
                <w:tab w:val="left" w:pos="432"/>
              </w:tabs>
              <w:rPr>
                <w:b/>
              </w:rPr>
            </w:pPr>
            <w:r w:rsidRPr="00092DD1">
              <w:rPr>
                <w:b/>
              </w:rPr>
              <w:t>Cash</w:t>
            </w:r>
          </w:p>
        </w:tc>
        <w:tc>
          <w:tcPr>
            <w:tcW w:w="1440" w:type="dxa"/>
            <w:shd w:val="pct25" w:color="auto" w:fill="auto"/>
          </w:tcPr>
          <w:p w:rsidR="00092DD1" w:rsidRPr="00092DD1" w:rsidRDefault="00092DD1" w:rsidP="00092DD1">
            <w:pPr>
              <w:tabs>
                <w:tab w:val="left" w:pos="432"/>
              </w:tabs>
              <w:jc w:val="right"/>
              <w:rPr>
                <w:b/>
              </w:rPr>
            </w:pPr>
            <w:r w:rsidRPr="00092DD1">
              <w:rPr>
                <w:b/>
              </w:rPr>
              <w:t>3,755</w:t>
            </w:r>
          </w:p>
        </w:tc>
        <w:tc>
          <w:tcPr>
            <w:tcW w:w="252" w:type="dxa"/>
            <w:tcBorders>
              <w:top w:val="nil"/>
              <w:bottom w:val="nil"/>
            </w:tcBorders>
          </w:tcPr>
          <w:p w:rsidR="00092DD1" w:rsidRPr="00092DD1" w:rsidRDefault="00092DD1" w:rsidP="00092DD1">
            <w:pPr>
              <w:tabs>
                <w:tab w:val="left" w:pos="432"/>
              </w:tabs>
              <w:rPr>
                <w:b/>
              </w:rPr>
            </w:pPr>
          </w:p>
        </w:tc>
        <w:tc>
          <w:tcPr>
            <w:tcW w:w="3492" w:type="dxa"/>
            <w:shd w:val="pct25" w:color="auto" w:fill="auto"/>
          </w:tcPr>
          <w:p w:rsidR="00092DD1" w:rsidRPr="00092DD1" w:rsidRDefault="00092DD1" w:rsidP="00092DD1">
            <w:pPr>
              <w:tabs>
                <w:tab w:val="left" w:pos="432"/>
              </w:tabs>
              <w:rPr>
                <w:b/>
              </w:rPr>
            </w:pPr>
            <w:r w:rsidRPr="00092DD1">
              <w:rPr>
                <w:b/>
              </w:rPr>
              <w:t>Sales Discounts</w:t>
            </w:r>
          </w:p>
        </w:tc>
        <w:tc>
          <w:tcPr>
            <w:tcW w:w="1440" w:type="dxa"/>
            <w:shd w:val="pct25" w:color="auto" w:fill="auto"/>
          </w:tcPr>
          <w:p w:rsidR="00092DD1" w:rsidRPr="00092DD1" w:rsidRDefault="00092DD1" w:rsidP="00092DD1">
            <w:pPr>
              <w:tabs>
                <w:tab w:val="left" w:pos="432"/>
              </w:tabs>
              <w:jc w:val="right"/>
              <w:rPr>
                <w:b/>
              </w:rPr>
            </w:pPr>
            <w:r w:rsidRPr="00092DD1">
              <w:rPr>
                <w:b/>
              </w:rPr>
              <w:t>2,963</w:t>
            </w:r>
          </w:p>
        </w:tc>
      </w:tr>
      <w:tr w:rsidR="00092DD1" w:rsidRPr="00092DD1" w:rsidTr="009259C3">
        <w:trPr>
          <w:jc w:val="center"/>
        </w:trPr>
        <w:tc>
          <w:tcPr>
            <w:tcW w:w="2764" w:type="dxa"/>
            <w:shd w:val="pct25" w:color="auto" w:fill="auto"/>
          </w:tcPr>
          <w:p w:rsidR="00092DD1" w:rsidRPr="00092DD1" w:rsidRDefault="00092DD1" w:rsidP="00092DD1">
            <w:pPr>
              <w:tabs>
                <w:tab w:val="left" w:pos="432"/>
              </w:tabs>
              <w:rPr>
                <w:b/>
              </w:rPr>
            </w:pPr>
            <w:r w:rsidRPr="00092DD1">
              <w:rPr>
                <w:b/>
              </w:rPr>
              <w:t>Accounts Receivable</w:t>
            </w:r>
          </w:p>
        </w:tc>
        <w:tc>
          <w:tcPr>
            <w:tcW w:w="1440" w:type="dxa"/>
            <w:shd w:val="pct25" w:color="auto" w:fill="auto"/>
          </w:tcPr>
          <w:p w:rsidR="00092DD1" w:rsidRPr="00092DD1" w:rsidRDefault="00092DD1" w:rsidP="00092DD1">
            <w:pPr>
              <w:tabs>
                <w:tab w:val="left" w:pos="432"/>
              </w:tabs>
              <w:jc w:val="right"/>
              <w:rPr>
                <w:b/>
              </w:rPr>
            </w:pPr>
            <w:r w:rsidRPr="00092DD1">
              <w:rPr>
                <w:b/>
              </w:rPr>
              <w:t>8,240</w:t>
            </w:r>
          </w:p>
        </w:tc>
        <w:tc>
          <w:tcPr>
            <w:tcW w:w="252" w:type="dxa"/>
            <w:tcBorders>
              <w:top w:val="nil"/>
              <w:bottom w:val="nil"/>
            </w:tcBorders>
          </w:tcPr>
          <w:p w:rsidR="00092DD1" w:rsidRPr="00092DD1" w:rsidRDefault="00092DD1" w:rsidP="00092DD1">
            <w:pPr>
              <w:tabs>
                <w:tab w:val="left" w:pos="432"/>
              </w:tabs>
              <w:rPr>
                <w:b/>
              </w:rPr>
            </w:pPr>
          </w:p>
        </w:tc>
        <w:tc>
          <w:tcPr>
            <w:tcW w:w="3492" w:type="dxa"/>
            <w:shd w:val="pct25" w:color="auto" w:fill="auto"/>
          </w:tcPr>
          <w:p w:rsidR="00092DD1" w:rsidRPr="00092DD1" w:rsidRDefault="00092DD1" w:rsidP="00092DD1">
            <w:pPr>
              <w:tabs>
                <w:tab w:val="left" w:pos="432"/>
              </w:tabs>
              <w:rPr>
                <w:b/>
              </w:rPr>
            </w:pPr>
            <w:r w:rsidRPr="00092DD1">
              <w:rPr>
                <w:b/>
              </w:rPr>
              <w:t>Sales Returns &amp; Allowances</w:t>
            </w:r>
          </w:p>
        </w:tc>
        <w:tc>
          <w:tcPr>
            <w:tcW w:w="1440" w:type="dxa"/>
            <w:shd w:val="pct25" w:color="auto" w:fill="auto"/>
          </w:tcPr>
          <w:p w:rsidR="00092DD1" w:rsidRPr="00092DD1" w:rsidRDefault="00092DD1" w:rsidP="00092DD1">
            <w:pPr>
              <w:tabs>
                <w:tab w:val="left" w:pos="432"/>
              </w:tabs>
              <w:jc w:val="right"/>
              <w:rPr>
                <w:b/>
              </w:rPr>
            </w:pPr>
            <w:r w:rsidRPr="00092DD1">
              <w:rPr>
                <w:b/>
              </w:rPr>
              <w:t>3,374</w:t>
            </w:r>
          </w:p>
        </w:tc>
      </w:tr>
      <w:tr w:rsidR="00092DD1" w:rsidRPr="00092DD1" w:rsidTr="009259C3">
        <w:trPr>
          <w:jc w:val="center"/>
        </w:trPr>
        <w:tc>
          <w:tcPr>
            <w:tcW w:w="2764" w:type="dxa"/>
            <w:shd w:val="pct25" w:color="auto" w:fill="auto"/>
          </w:tcPr>
          <w:p w:rsidR="00092DD1" w:rsidRPr="00092DD1" w:rsidRDefault="00092DD1" w:rsidP="00092DD1">
            <w:pPr>
              <w:tabs>
                <w:tab w:val="left" w:pos="432"/>
              </w:tabs>
              <w:rPr>
                <w:b/>
              </w:rPr>
            </w:pPr>
            <w:r w:rsidRPr="00092DD1">
              <w:rPr>
                <w:b/>
              </w:rPr>
              <w:t>Inventory</w:t>
            </w:r>
          </w:p>
        </w:tc>
        <w:tc>
          <w:tcPr>
            <w:tcW w:w="1440" w:type="dxa"/>
            <w:shd w:val="pct25" w:color="auto" w:fill="auto"/>
          </w:tcPr>
          <w:p w:rsidR="00092DD1" w:rsidRPr="00092DD1" w:rsidRDefault="00092DD1" w:rsidP="00092DD1">
            <w:pPr>
              <w:tabs>
                <w:tab w:val="left" w:pos="432"/>
              </w:tabs>
              <w:jc w:val="right"/>
              <w:rPr>
                <w:b/>
              </w:rPr>
            </w:pPr>
            <w:r w:rsidRPr="00092DD1">
              <w:rPr>
                <w:b/>
              </w:rPr>
              <w:t>31,840</w:t>
            </w:r>
          </w:p>
        </w:tc>
        <w:tc>
          <w:tcPr>
            <w:tcW w:w="252" w:type="dxa"/>
            <w:tcBorders>
              <w:top w:val="nil"/>
              <w:bottom w:val="nil"/>
            </w:tcBorders>
          </w:tcPr>
          <w:p w:rsidR="00092DD1" w:rsidRPr="00092DD1" w:rsidRDefault="00092DD1" w:rsidP="00092DD1">
            <w:pPr>
              <w:tabs>
                <w:tab w:val="left" w:pos="432"/>
              </w:tabs>
              <w:rPr>
                <w:b/>
              </w:rPr>
            </w:pPr>
          </w:p>
        </w:tc>
        <w:tc>
          <w:tcPr>
            <w:tcW w:w="3492" w:type="dxa"/>
            <w:shd w:val="pct25" w:color="auto" w:fill="auto"/>
          </w:tcPr>
          <w:p w:rsidR="00092DD1" w:rsidRPr="00092DD1" w:rsidRDefault="00092DD1" w:rsidP="00092DD1">
            <w:pPr>
              <w:tabs>
                <w:tab w:val="left" w:pos="432"/>
              </w:tabs>
              <w:rPr>
                <w:b/>
              </w:rPr>
            </w:pPr>
            <w:r w:rsidRPr="00092DD1">
              <w:rPr>
                <w:b/>
              </w:rPr>
              <w:t>Purchases</w:t>
            </w:r>
          </w:p>
        </w:tc>
        <w:tc>
          <w:tcPr>
            <w:tcW w:w="1440" w:type="dxa"/>
            <w:shd w:val="pct25" w:color="auto" w:fill="auto"/>
          </w:tcPr>
          <w:p w:rsidR="00092DD1" w:rsidRPr="00092DD1" w:rsidRDefault="00092DD1" w:rsidP="00092DD1">
            <w:pPr>
              <w:tabs>
                <w:tab w:val="left" w:pos="432"/>
              </w:tabs>
              <w:jc w:val="right"/>
              <w:rPr>
                <w:b/>
              </w:rPr>
            </w:pPr>
            <w:r w:rsidRPr="00092DD1">
              <w:rPr>
                <w:b/>
              </w:rPr>
              <w:t>70,757</w:t>
            </w:r>
          </w:p>
        </w:tc>
      </w:tr>
      <w:tr w:rsidR="00092DD1" w:rsidRPr="00092DD1" w:rsidTr="009259C3">
        <w:trPr>
          <w:jc w:val="center"/>
        </w:trPr>
        <w:tc>
          <w:tcPr>
            <w:tcW w:w="2764" w:type="dxa"/>
            <w:shd w:val="pct25" w:color="auto" w:fill="auto"/>
          </w:tcPr>
          <w:p w:rsidR="00092DD1" w:rsidRPr="00092DD1" w:rsidRDefault="00092DD1" w:rsidP="00092DD1">
            <w:pPr>
              <w:tabs>
                <w:tab w:val="left" w:pos="432"/>
              </w:tabs>
              <w:rPr>
                <w:b/>
              </w:rPr>
            </w:pPr>
            <w:r w:rsidRPr="00092DD1">
              <w:rPr>
                <w:b/>
              </w:rPr>
              <w:t>Accounts Payable</w:t>
            </w:r>
          </w:p>
        </w:tc>
        <w:tc>
          <w:tcPr>
            <w:tcW w:w="1440" w:type="dxa"/>
            <w:shd w:val="pct25" w:color="auto" w:fill="auto"/>
          </w:tcPr>
          <w:p w:rsidR="00092DD1" w:rsidRPr="00092DD1" w:rsidRDefault="00092DD1" w:rsidP="00092DD1">
            <w:pPr>
              <w:tabs>
                <w:tab w:val="left" w:pos="432"/>
              </w:tabs>
              <w:jc w:val="right"/>
              <w:rPr>
                <w:b/>
              </w:rPr>
            </w:pPr>
            <w:r w:rsidRPr="00092DD1">
              <w:rPr>
                <w:b/>
              </w:rPr>
              <w:t>5,820</w:t>
            </w:r>
          </w:p>
        </w:tc>
        <w:tc>
          <w:tcPr>
            <w:tcW w:w="252" w:type="dxa"/>
            <w:tcBorders>
              <w:top w:val="nil"/>
              <w:bottom w:val="nil"/>
            </w:tcBorders>
          </w:tcPr>
          <w:p w:rsidR="00092DD1" w:rsidRPr="00092DD1" w:rsidRDefault="00092DD1" w:rsidP="00092DD1">
            <w:pPr>
              <w:tabs>
                <w:tab w:val="left" w:pos="432"/>
              </w:tabs>
              <w:rPr>
                <w:b/>
              </w:rPr>
            </w:pPr>
          </w:p>
        </w:tc>
        <w:tc>
          <w:tcPr>
            <w:tcW w:w="3492" w:type="dxa"/>
            <w:shd w:val="pct25" w:color="auto" w:fill="auto"/>
          </w:tcPr>
          <w:p w:rsidR="00092DD1" w:rsidRPr="00092DD1" w:rsidRDefault="00092DD1" w:rsidP="00092DD1">
            <w:pPr>
              <w:tabs>
                <w:tab w:val="left" w:pos="432"/>
              </w:tabs>
              <w:rPr>
                <w:b/>
              </w:rPr>
            </w:pPr>
            <w:r w:rsidRPr="00092DD1">
              <w:rPr>
                <w:b/>
              </w:rPr>
              <w:t>Transportation In</w:t>
            </w:r>
          </w:p>
        </w:tc>
        <w:tc>
          <w:tcPr>
            <w:tcW w:w="1440" w:type="dxa"/>
            <w:shd w:val="pct25" w:color="auto" w:fill="auto"/>
          </w:tcPr>
          <w:p w:rsidR="00092DD1" w:rsidRPr="00092DD1" w:rsidRDefault="00092DD1" w:rsidP="00092DD1">
            <w:pPr>
              <w:tabs>
                <w:tab w:val="left" w:pos="432"/>
              </w:tabs>
              <w:jc w:val="right"/>
              <w:rPr>
                <w:b/>
              </w:rPr>
            </w:pPr>
            <w:r w:rsidRPr="00092DD1">
              <w:rPr>
                <w:b/>
              </w:rPr>
              <w:t>2,989</w:t>
            </w:r>
          </w:p>
        </w:tc>
      </w:tr>
      <w:tr w:rsidR="00092DD1" w:rsidRPr="00092DD1" w:rsidTr="009259C3">
        <w:trPr>
          <w:jc w:val="center"/>
        </w:trPr>
        <w:tc>
          <w:tcPr>
            <w:tcW w:w="2764" w:type="dxa"/>
            <w:shd w:val="pct25" w:color="auto" w:fill="auto"/>
          </w:tcPr>
          <w:p w:rsidR="00092DD1" w:rsidRPr="00092DD1" w:rsidRDefault="00092DD1" w:rsidP="00092DD1">
            <w:pPr>
              <w:tabs>
                <w:tab w:val="left" w:pos="432"/>
              </w:tabs>
              <w:rPr>
                <w:b/>
              </w:rPr>
            </w:pPr>
            <w:r w:rsidRPr="00092DD1">
              <w:rPr>
                <w:b/>
              </w:rPr>
              <w:t>Dale Webb, Capital</w:t>
            </w:r>
          </w:p>
        </w:tc>
        <w:tc>
          <w:tcPr>
            <w:tcW w:w="1440" w:type="dxa"/>
            <w:shd w:val="pct25" w:color="auto" w:fill="auto"/>
          </w:tcPr>
          <w:p w:rsidR="00092DD1" w:rsidRPr="00092DD1" w:rsidRDefault="00092DD1" w:rsidP="00092DD1">
            <w:pPr>
              <w:tabs>
                <w:tab w:val="left" w:pos="432"/>
              </w:tabs>
              <w:jc w:val="center"/>
              <w:rPr>
                <w:b/>
              </w:rPr>
            </w:pPr>
            <w:r w:rsidRPr="00092DD1">
              <w:rPr>
                <w:b/>
              </w:rPr>
              <w:t xml:space="preserve">       ?</w:t>
            </w:r>
          </w:p>
        </w:tc>
        <w:tc>
          <w:tcPr>
            <w:tcW w:w="252" w:type="dxa"/>
            <w:tcBorders>
              <w:top w:val="nil"/>
              <w:bottom w:val="nil"/>
            </w:tcBorders>
          </w:tcPr>
          <w:p w:rsidR="00092DD1" w:rsidRPr="00092DD1" w:rsidRDefault="00092DD1" w:rsidP="00092DD1">
            <w:pPr>
              <w:tabs>
                <w:tab w:val="left" w:pos="432"/>
              </w:tabs>
              <w:rPr>
                <w:b/>
              </w:rPr>
            </w:pPr>
          </w:p>
        </w:tc>
        <w:tc>
          <w:tcPr>
            <w:tcW w:w="3492" w:type="dxa"/>
            <w:shd w:val="pct25" w:color="auto" w:fill="auto"/>
          </w:tcPr>
          <w:p w:rsidR="00092DD1" w:rsidRPr="00092DD1" w:rsidRDefault="00092DD1" w:rsidP="00092DD1">
            <w:pPr>
              <w:tabs>
                <w:tab w:val="left" w:pos="432"/>
              </w:tabs>
              <w:rPr>
                <w:b/>
              </w:rPr>
            </w:pPr>
            <w:r w:rsidRPr="00092DD1">
              <w:rPr>
                <w:b/>
              </w:rPr>
              <w:t>Purchases Discounts</w:t>
            </w:r>
          </w:p>
        </w:tc>
        <w:tc>
          <w:tcPr>
            <w:tcW w:w="1440" w:type="dxa"/>
            <w:shd w:val="pct25" w:color="auto" w:fill="auto"/>
          </w:tcPr>
          <w:p w:rsidR="00092DD1" w:rsidRPr="00092DD1" w:rsidRDefault="00092DD1" w:rsidP="00092DD1">
            <w:pPr>
              <w:tabs>
                <w:tab w:val="left" w:pos="432"/>
              </w:tabs>
              <w:jc w:val="right"/>
              <w:rPr>
                <w:b/>
              </w:rPr>
            </w:pPr>
            <w:r w:rsidRPr="00092DD1">
              <w:rPr>
                <w:b/>
              </w:rPr>
              <w:t>3,294</w:t>
            </w:r>
          </w:p>
        </w:tc>
      </w:tr>
      <w:tr w:rsidR="00092DD1" w:rsidRPr="00092DD1" w:rsidTr="009259C3">
        <w:trPr>
          <w:jc w:val="center"/>
        </w:trPr>
        <w:tc>
          <w:tcPr>
            <w:tcW w:w="2764" w:type="dxa"/>
            <w:shd w:val="pct25" w:color="auto" w:fill="auto"/>
          </w:tcPr>
          <w:p w:rsidR="00092DD1" w:rsidRPr="00092DD1" w:rsidRDefault="00092DD1" w:rsidP="00092DD1">
            <w:pPr>
              <w:tabs>
                <w:tab w:val="left" w:pos="432"/>
              </w:tabs>
              <w:rPr>
                <w:b/>
              </w:rPr>
            </w:pPr>
            <w:r w:rsidRPr="00092DD1">
              <w:rPr>
                <w:b/>
              </w:rPr>
              <w:t>Dale Webb, Drawing</w:t>
            </w:r>
          </w:p>
        </w:tc>
        <w:tc>
          <w:tcPr>
            <w:tcW w:w="1440" w:type="dxa"/>
            <w:shd w:val="pct25" w:color="auto" w:fill="auto"/>
          </w:tcPr>
          <w:p w:rsidR="00092DD1" w:rsidRPr="00092DD1" w:rsidRDefault="00092DD1" w:rsidP="00092DD1">
            <w:pPr>
              <w:tabs>
                <w:tab w:val="left" w:pos="432"/>
              </w:tabs>
              <w:jc w:val="right"/>
              <w:rPr>
                <w:b/>
              </w:rPr>
            </w:pPr>
            <w:r w:rsidRPr="00092DD1">
              <w:rPr>
                <w:b/>
              </w:rPr>
              <w:t>24,000</w:t>
            </w:r>
          </w:p>
        </w:tc>
        <w:tc>
          <w:tcPr>
            <w:tcW w:w="252" w:type="dxa"/>
            <w:tcBorders>
              <w:top w:val="nil"/>
              <w:bottom w:val="nil"/>
            </w:tcBorders>
          </w:tcPr>
          <w:p w:rsidR="00092DD1" w:rsidRPr="00092DD1" w:rsidRDefault="00092DD1" w:rsidP="00092DD1">
            <w:pPr>
              <w:tabs>
                <w:tab w:val="left" w:pos="432"/>
              </w:tabs>
              <w:rPr>
                <w:b/>
              </w:rPr>
            </w:pPr>
          </w:p>
        </w:tc>
        <w:tc>
          <w:tcPr>
            <w:tcW w:w="3492" w:type="dxa"/>
            <w:tcBorders>
              <w:bottom w:val="single" w:sz="6" w:space="0" w:color="000000"/>
            </w:tcBorders>
            <w:shd w:val="pct25" w:color="auto" w:fill="auto"/>
          </w:tcPr>
          <w:p w:rsidR="00092DD1" w:rsidRPr="00092DD1" w:rsidRDefault="00092DD1" w:rsidP="00092DD1">
            <w:pPr>
              <w:tabs>
                <w:tab w:val="left" w:pos="432"/>
              </w:tabs>
              <w:rPr>
                <w:b/>
              </w:rPr>
            </w:pPr>
            <w:r w:rsidRPr="00092DD1">
              <w:rPr>
                <w:b/>
              </w:rPr>
              <w:t>Purchases Returns &amp; Allow.</w:t>
            </w:r>
          </w:p>
        </w:tc>
        <w:tc>
          <w:tcPr>
            <w:tcW w:w="1440" w:type="dxa"/>
            <w:tcBorders>
              <w:bottom w:val="single" w:sz="6" w:space="0" w:color="000000"/>
            </w:tcBorders>
            <w:shd w:val="pct25" w:color="auto" w:fill="auto"/>
          </w:tcPr>
          <w:p w:rsidR="00092DD1" w:rsidRPr="00092DD1" w:rsidRDefault="00092DD1" w:rsidP="00092DD1">
            <w:pPr>
              <w:tabs>
                <w:tab w:val="left" w:pos="432"/>
              </w:tabs>
              <w:jc w:val="right"/>
              <w:rPr>
                <w:b/>
              </w:rPr>
            </w:pPr>
            <w:r w:rsidRPr="00092DD1">
              <w:rPr>
                <w:b/>
              </w:rPr>
              <w:t>2,481</w:t>
            </w:r>
          </w:p>
        </w:tc>
      </w:tr>
      <w:tr w:rsidR="00092DD1" w:rsidRPr="00092DD1" w:rsidTr="009259C3">
        <w:trPr>
          <w:jc w:val="center"/>
        </w:trPr>
        <w:tc>
          <w:tcPr>
            <w:tcW w:w="2764" w:type="dxa"/>
            <w:shd w:val="pct25" w:color="auto" w:fill="auto"/>
          </w:tcPr>
          <w:p w:rsidR="00092DD1" w:rsidRPr="00092DD1" w:rsidRDefault="00092DD1" w:rsidP="00092DD1">
            <w:pPr>
              <w:tabs>
                <w:tab w:val="left" w:pos="432"/>
              </w:tabs>
              <w:rPr>
                <w:b/>
              </w:rPr>
            </w:pPr>
            <w:r w:rsidRPr="00092DD1">
              <w:rPr>
                <w:b/>
              </w:rPr>
              <w:t>Sales</w:t>
            </w:r>
          </w:p>
        </w:tc>
        <w:tc>
          <w:tcPr>
            <w:tcW w:w="1440" w:type="dxa"/>
            <w:shd w:val="pct25" w:color="auto" w:fill="auto"/>
          </w:tcPr>
          <w:p w:rsidR="00092DD1" w:rsidRPr="00092DD1" w:rsidRDefault="00092DD1" w:rsidP="00092DD1">
            <w:pPr>
              <w:tabs>
                <w:tab w:val="left" w:pos="432"/>
              </w:tabs>
              <w:jc w:val="right"/>
              <w:rPr>
                <w:b/>
              </w:rPr>
            </w:pPr>
            <w:r w:rsidRPr="00092DD1">
              <w:rPr>
                <w:b/>
              </w:rPr>
              <w:t>118,787</w:t>
            </w:r>
          </w:p>
        </w:tc>
        <w:tc>
          <w:tcPr>
            <w:tcW w:w="252" w:type="dxa"/>
            <w:tcBorders>
              <w:top w:val="nil"/>
              <w:bottom w:val="nil"/>
            </w:tcBorders>
          </w:tcPr>
          <w:p w:rsidR="00092DD1" w:rsidRPr="00092DD1" w:rsidRDefault="00092DD1" w:rsidP="00092DD1">
            <w:pPr>
              <w:tabs>
                <w:tab w:val="left" w:pos="432"/>
              </w:tabs>
              <w:rPr>
                <w:b/>
              </w:rPr>
            </w:pPr>
          </w:p>
        </w:tc>
        <w:tc>
          <w:tcPr>
            <w:tcW w:w="3492" w:type="dxa"/>
            <w:tcBorders>
              <w:bottom w:val="single" w:sz="4" w:space="0" w:color="auto"/>
              <w:right w:val="single" w:sz="4" w:space="0" w:color="auto"/>
            </w:tcBorders>
            <w:shd w:val="pct25" w:color="auto" w:fill="auto"/>
          </w:tcPr>
          <w:p w:rsidR="00092DD1" w:rsidRPr="00092DD1" w:rsidRDefault="00092DD1" w:rsidP="00092DD1">
            <w:pPr>
              <w:tabs>
                <w:tab w:val="left" w:pos="432"/>
              </w:tabs>
              <w:rPr>
                <w:b/>
              </w:rPr>
            </w:pPr>
            <w:r w:rsidRPr="00092DD1">
              <w:rPr>
                <w:b/>
              </w:rPr>
              <w:t>Total Expenses</w:t>
            </w:r>
          </w:p>
        </w:tc>
        <w:tc>
          <w:tcPr>
            <w:tcW w:w="1440" w:type="dxa"/>
            <w:tcBorders>
              <w:left w:val="single" w:sz="4" w:space="0" w:color="auto"/>
              <w:bottom w:val="single" w:sz="4" w:space="0" w:color="auto"/>
              <w:right w:val="single" w:sz="4" w:space="0" w:color="auto"/>
            </w:tcBorders>
            <w:shd w:val="pct25" w:color="auto" w:fill="auto"/>
          </w:tcPr>
          <w:p w:rsidR="00092DD1" w:rsidRPr="00092DD1" w:rsidRDefault="00092DD1" w:rsidP="00092DD1">
            <w:pPr>
              <w:tabs>
                <w:tab w:val="left" w:pos="432"/>
              </w:tabs>
              <w:jc w:val="right"/>
              <w:rPr>
                <w:b/>
              </w:rPr>
            </w:pPr>
            <w:r w:rsidRPr="00092DD1">
              <w:rPr>
                <w:b/>
              </w:rPr>
              <w:t>25,579</w:t>
            </w:r>
          </w:p>
        </w:tc>
      </w:tr>
    </w:tbl>
    <w:p w:rsidR="00092DD1" w:rsidRPr="00092DD1" w:rsidRDefault="00092DD1" w:rsidP="00092DD1">
      <w:pPr>
        <w:tabs>
          <w:tab w:val="left" w:pos="432"/>
        </w:tabs>
        <w:rPr>
          <w:b/>
        </w:rPr>
      </w:pPr>
    </w:p>
    <w:p w:rsidR="00092DD1" w:rsidRPr="00092DD1" w:rsidRDefault="00092DD1" w:rsidP="00092DD1">
      <w:pPr>
        <w:tabs>
          <w:tab w:val="left" w:pos="432"/>
        </w:tabs>
        <w:rPr>
          <w:b/>
        </w:rPr>
      </w:pPr>
    </w:p>
    <w:p w:rsidR="00092DD1" w:rsidRPr="00092DD1" w:rsidRDefault="00092DD1" w:rsidP="00092DD1">
      <w:pPr>
        <w:tabs>
          <w:tab w:val="left" w:pos="432"/>
        </w:tabs>
      </w:pPr>
      <w:r w:rsidRPr="00092DD1">
        <w:t>2</w:t>
      </w:r>
      <w:r>
        <w:t>0</w:t>
      </w:r>
      <w:r w:rsidRPr="00092DD1">
        <w:t>. The amount of capital on the trial balance is $_____.</w:t>
      </w:r>
    </w:p>
    <w:p w:rsidR="00092DD1" w:rsidRPr="00092DD1" w:rsidRDefault="00092DD1" w:rsidP="00092DD1">
      <w:pPr>
        <w:tabs>
          <w:tab w:val="left" w:pos="432"/>
        </w:tabs>
      </w:pPr>
    </w:p>
    <w:p w:rsidR="00092DD1" w:rsidRPr="00092DD1" w:rsidRDefault="00092DD1" w:rsidP="00092DD1">
      <w:pPr>
        <w:tabs>
          <w:tab w:val="left" w:pos="432"/>
        </w:tabs>
      </w:pPr>
      <w:r w:rsidRPr="00092DD1">
        <w:t>2</w:t>
      </w:r>
      <w:r>
        <w:t>1</w:t>
      </w:r>
      <w:r w:rsidRPr="00092DD1">
        <w:t>. Total debits on the trial balance are $_____.</w:t>
      </w:r>
    </w:p>
    <w:p w:rsidR="00092DD1" w:rsidRPr="00092DD1" w:rsidRDefault="00092DD1" w:rsidP="00092DD1">
      <w:pPr>
        <w:tabs>
          <w:tab w:val="left" w:pos="432"/>
        </w:tabs>
      </w:pPr>
    </w:p>
    <w:p w:rsidR="00092DD1" w:rsidRPr="00092DD1" w:rsidRDefault="00092DD1" w:rsidP="00092DD1">
      <w:pPr>
        <w:tabs>
          <w:tab w:val="left" w:pos="432"/>
        </w:tabs>
      </w:pPr>
      <w:r w:rsidRPr="00092DD1">
        <w:t>2</w:t>
      </w:r>
      <w:r>
        <w:t>2</w:t>
      </w:r>
      <w:r w:rsidRPr="00092DD1">
        <w:t>. Cost of Delivered Merchandise is $_____.</w:t>
      </w:r>
    </w:p>
    <w:p w:rsidR="00092DD1" w:rsidRPr="00092DD1" w:rsidRDefault="00092DD1" w:rsidP="00092DD1">
      <w:pPr>
        <w:tabs>
          <w:tab w:val="left" w:pos="432"/>
        </w:tabs>
      </w:pPr>
    </w:p>
    <w:p w:rsidR="00092DD1" w:rsidRPr="00092DD1" w:rsidRDefault="00092DD1" w:rsidP="00092DD1">
      <w:pPr>
        <w:tabs>
          <w:tab w:val="left" w:pos="432"/>
        </w:tabs>
      </w:pPr>
      <w:r w:rsidRPr="00092DD1">
        <w:t>2</w:t>
      </w:r>
      <w:r>
        <w:t>3</w:t>
      </w:r>
      <w:r w:rsidRPr="00092DD1">
        <w:t>. Net Purchases is equal to $_____.</w:t>
      </w:r>
    </w:p>
    <w:p w:rsidR="00092DD1" w:rsidRPr="00092DD1" w:rsidRDefault="00092DD1" w:rsidP="00092DD1">
      <w:pPr>
        <w:tabs>
          <w:tab w:val="left" w:pos="432"/>
        </w:tabs>
      </w:pPr>
    </w:p>
    <w:p w:rsidR="00092DD1" w:rsidRPr="00092DD1" w:rsidRDefault="00092DD1" w:rsidP="00092DD1">
      <w:pPr>
        <w:tabs>
          <w:tab w:val="left" w:pos="432"/>
        </w:tabs>
      </w:pPr>
      <w:r>
        <w:t>24</w:t>
      </w:r>
      <w:r w:rsidRPr="00092DD1">
        <w:t>. Net Sales are $_____.</w:t>
      </w:r>
    </w:p>
    <w:p w:rsidR="00092DD1" w:rsidRPr="00092DD1" w:rsidRDefault="00092DD1" w:rsidP="00092DD1">
      <w:pPr>
        <w:tabs>
          <w:tab w:val="left" w:pos="432"/>
        </w:tabs>
      </w:pPr>
    </w:p>
    <w:p w:rsidR="00092DD1" w:rsidRPr="00092DD1" w:rsidRDefault="00092DD1" w:rsidP="00092DD1">
      <w:pPr>
        <w:tabs>
          <w:tab w:val="left" w:pos="432"/>
        </w:tabs>
      </w:pPr>
      <w:r>
        <w:t>25</w:t>
      </w:r>
      <w:r w:rsidRPr="00092DD1">
        <w:t xml:space="preserve">. Cost of Merchandise Available for </w:t>
      </w:r>
      <w:smartTag w:uri="urn:schemas-microsoft-com:office:smarttags" w:element="City">
        <w:smartTag w:uri="urn:schemas-microsoft-com:office:smarttags" w:element="place">
          <w:r w:rsidRPr="00092DD1">
            <w:t>Sale</w:t>
          </w:r>
        </w:smartTag>
      </w:smartTag>
      <w:r w:rsidRPr="00092DD1">
        <w:t xml:space="preserve"> is $_____.</w:t>
      </w:r>
    </w:p>
    <w:p w:rsidR="00092DD1" w:rsidRPr="00092DD1" w:rsidRDefault="00092DD1" w:rsidP="00092DD1">
      <w:pPr>
        <w:tabs>
          <w:tab w:val="left" w:pos="432"/>
        </w:tabs>
      </w:pPr>
    </w:p>
    <w:p w:rsidR="00092DD1" w:rsidRPr="00092DD1" w:rsidRDefault="00092DD1" w:rsidP="00092DD1">
      <w:pPr>
        <w:tabs>
          <w:tab w:val="left" w:pos="432"/>
        </w:tabs>
      </w:pPr>
      <w:r>
        <w:t>26</w:t>
      </w:r>
      <w:r w:rsidRPr="00092DD1">
        <w:t>. Gross Profit is $_____.</w:t>
      </w:r>
    </w:p>
    <w:p w:rsidR="00092DD1" w:rsidRPr="00092DD1" w:rsidRDefault="00092DD1" w:rsidP="00092DD1">
      <w:pPr>
        <w:tabs>
          <w:tab w:val="left" w:pos="432"/>
        </w:tabs>
        <w:ind w:left="-180"/>
      </w:pPr>
    </w:p>
    <w:p w:rsidR="00092DD1" w:rsidRPr="00092DD1" w:rsidRDefault="00092DD1" w:rsidP="00092DD1">
      <w:pPr>
        <w:tabs>
          <w:tab w:val="left" w:pos="432"/>
        </w:tabs>
        <w:ind w:left="-180" w:firstLine="90"/>
      </w:pPr>
      <w:r w:rsidRPr="00092DD1">
        <w:t>*</w:t>
      </w:r>
      <w:r>
        <w:t>27</w:t>
      </w:r>
      <w:r w:rsidRPr="00092DD1">
        <w:t>. Net Income is $_____.</w:t>
      </w:r>
    </w:p>
    <w:p w:rsidR="00092DD1" w:rsidRPr="00092DD1" w:rsidRDefault="00092DD1" w:rsidP="00092DD1">
      <w:pPr>
        <w:tabs>
          <w:tab w:val="left" w:pos="432"/>
        </w:tabs>
        <w:ind w:left="-180"/>
      </w:pPr>
    </w:p>
    <w:p w:rsidR="00092DD1" w:rsidRPr="00092DD1" w:rsidRDefault="00092DD1" w:rsidP="00092DD1">
      <w:pPr>
        <w:tabs>
          <w:tab w:val="left" w:pos="432"/>
        </w:tabs>
        <w:ind w:hanging="90"/>
      </w:pPr>
      <w:r w:rsidRPr="00092DD1">
        <w:t>*</w:t>
      </w:r>
      <w:r>
        <w:t>28</w:t>
      </w:r>
      <w:r w:rsidRPr="00092DD1">
        <w:t xml:space="preserve">. The amount of capital on the Post-Closing Trial Balance dated 12-31-12 is $_____.  </w:t>
      </w:r>
    </w:p>
    <w:p w:rsidR="00092DD1" w:rsidRPr="00092DD1" w:rsidRDefault="00092DD1" w:rsidP="00092DD1">
      <w:pPr>
        <w:rPr>
          <w:rFonts w:eastAsiaTheme="minorEastAsia" w:cs="Arial"/>
        </w:rPr>
      </w:pPr>
    </w:p>
    <w:p w:rsidR="00F523E7" w:rsidRDefault="00F523E7">
      <w:pPr>
        <w:spacing w:after="200" w:line="276" w:lineRule="auto"/>
        <w:rPr>
          <w:rFonts w:eastAsiaTheme="minorEastAsia" w:cs="Arial"/>
          <w:b/>
        </w:rPr>
      </w:pPr>
      <w:r>
        <w:rPr>
          <w:rFonts w:cs="Arial"/>
          <w:b/>
        </w:rPr>
        <w:br w:type="page"/>
      </w:r>
    </w:p>
    <w:p w:rsidR="00CA5758" w:rsidRPr="00F523E7" w:rsidRDefault="00F523E7" w:rsidP="00956BAA">
      <w:pPr>
        <w:pStyle w:val="NoSpacing"/>
        <w:rPr>
          <w:rFonts w:ascii="Arial" w:hAnsi="Arial" w:cs="Arial"/>
          <w:b/>
          <w:sz w:val="24"/>
          <w:szCs w:val="24"/>
          <w:u w:val="single"/>
        </w:rPr>
      </w:pPr>
      <w:r w:rsidRPr="00F523E7">
        <w:rPr>
          <w:rFonts w:ascii="Arial" w:hAnsi="Arial" w:cs="Arial"/>
          <w:b/>
          <w:sz w:val="24"/>
          <w:szCs w:val="24"/>
          <w:u w:val="single"/>
        </w:rPr>
        <w:lastRenderedPageBreak/>
        <w:t>Group 8</w:t>
      </w:r>
    </w:p>
    <w:p w:rsidR="00F523E7" w:rsidRPr="00F523E7" w:rsidRDefault="00F523E7" w:rsidP="00F523E7">
      <w:pPr>
        <w:tabs>
          <w:tab w:val="left" w:pos="432"/>
        </w:tabs>
        <w:jc w:val="both"/>
        <w:rPr>
          <w:rFonts w:cs="Arial"/>
          <w:b/>
          <w:bCs/>
        </w:rPr>
      </w:pPr>
      <w:r w:rsidRPr="00F523E7">
        <w:rPr>
          <w:rFonts w:cs="Arial"/>
          <w:b/>
          <w:bCs/>
        </w:rPr>
        <w:t xml:space="preserve">For questions </w:t>
      </w:r>
      <w:r>
        <w:rPr>
          <w:rFonts w:cs="Arial"/>
          <w:b/>
          <w:bCs/>
        </w:rPr>
        <w:t>29</w:t>
      </w:r>
      <w:r w:rsidRPr="00F523E7">
        <w:rPr>
          <w:rFonts w:cs="Arial"/>
          <w:b/>
          <w:bCs/>
        </w:rPr>
        <w:t xml:space="preserve"> through </w:t>
      </w:r>
      <w:r>
        <w:rPr>
          <w:rFonts w:cs="Arial"/>
          <w:b/>
          <w:bCs/>
        </w:rPr>
        <w:t>37</w:t>
      </w:r>
      <w:r w:rsidRPr="00F523E7">
        <w:rPr>
          <w:rFonts w:cs="Arial"/>
          <w:b/>
          <w:bCs/>
        </w:rPr>
        <w:t>, write the identifying letter of the correct concept that is violated in each independent case.  Each concept may be used only once.</w:t>
      </w:r>
    </w:p>
    <w:p w:rsidR="00F523E7" w:rsidRPr="00F523E7" w:rsidRDefault="00F523E7" w:rsidP="00F523E7">
      <w:pPr>
        <w:tabs>
          <w:tab w:val="left" w:pos="432"/>
        </w:tabs>
        <w:rPr>
          <w:rFonts w:cs="Arial"/>
        </w:rPr>
      </w:pPr>
    </w:p>
    <w:tbl>
      <w:tblPr>
        <w:tblW w:w="0" w:type="auto"/>
        <w:jc w:val="center"/>
        <w:tblInd w:w="-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
        <w:gridCol w:w="3347"/>
        <w:gridCol w:w="668"/>
        <w:gridCol w:w="403"/>
        <w:gridCol w:w="3740"/>
      </w:tblGrid>
      <w:tr w:rsidR="00F523E7" w:rsidRPr="00F523E7" w:rsidTr="009259C3">
        <w:trPr>
          <w:jc w:val="center"/>
        </w:trPr>
        <w:tc>
          <w:tcPr>
            <w:tcW w:w="390" w:type="dxa"/>
            <w:shd w:val="pct25" w:color="auto" w:fill="auto"/>
          </w:tcPr>
          <w:p w:rsidR="00F523E7" w:rsidRPr="00F523E7" w:rsidRDefault="00F523E7" w:rsidP="00F523E7">
            <w:pPr>
              <w:tabs>
                <w:tab w:val="left" w:pos="432"/>
              </w:tabs>
              <w:rPr>
                <w:rFonts w:cs="Arial"/>
                <w:b/>
                <w:bCs/>
              </w:rPr>
            </w:pPr>
            <w:r w:rsidRPr="00F523E7">
              <w:rPr>
                <w:rFonts w:cs="Arial"/>
                <w:b/>
                <w:bCs/>
              </w:rPr>
              <w:t>A</w:t>
            </w:r>
          </w:p>
        </w:tc>
        <w:tc>
          <w:tcPr>
            <w:tcW w:w="3347" w:type="dxa"/>
          </w:tcPr>
          <w:p w:rsidR="00F523E7" w:rsidRPr="00F523E7" w:rsidRDefault="00F523E7" w:rsidP="00F523E7">
            <w:pPr>
              <w:tabs>
                <w:tab w:val="left" w:pos="432"/>
              </w:tabs>
              <w:rPr>
                <w:rFonts w:cs="Arial"/>
                <w:b/>
                <w:bCs/>
              </w:rPr>
            </w:pPr>
            <w:r w:rsidRPr="00F523E7">
              <w:rPr>
                <w:rFonts w:cs="Arial"/>
                <w:b/>
                <w:bCs/>
              </w:rPr>
              <w:t>Accounting Period Cycle</w:t>
            </w:r>
          </w:p>
        </w:tc>
        <w:tc>
          <w:tcPr>
            <w:tcW w:w="668" w:type="dxa"/>
            <w:tcBorders>
              <w:top w:val="nil"/>
              <w:bottom w:val="nil"/>
            </w:tcBorders>
          </w:tcPr>
          <w:p w:rsidR="00F523E7" w:rsidRPr="00F523E7" w:rsidRDefault="00F523E7" w:rsidP="00F523E7">
            <w:pPr>
              <w:tabs>
                <w:tab w:val="left" w:pos="432"/>
              </w:tabs>
              <w:rPr>
                <w:rFonts w:cs="Arial"/>
                <w:b/>
                <w:bCs/>
              </w:rPr>
            </w:pPr>
          </w:p>
        </w:tc>
        <w:tc>
          <w:tcPr>
            <w:tcW w:w="403" w:type="dxa"/>
            <w:shd w:val="pct25" w:color="auto" w:fill="auto"/>
          </w:tcPr>
          <w:p w:rsidR="00F523E7" w:rsidRPr="00F523E7" w:rsidRDefault="00F523E7" w:rsidP="00F523E7">
            <w:pPr>
              <w:tabs>
                <w:tab w:val="left" w:pos="432"/>
              </w:tabs>
              <w:rPr>
                <w:rFonts w:cs="Arial"/>
                <w:b/>
                <w:bCs/>
              </w:rPr>
            </w:pPr>
            <w:r w:rsidRPr="00F523E7">
              <w:rPr>
                <w:rFonts w:cs="Arial"/>
                <w:b/>
                <w:bCs/>
              </w:rPr>
              <w:t>G</w:t>
            </w:r>
          </w:p>
        </w:tc>
        <w:tc>
          <w:tcPr>
            <w:tcW w:w="3740" w:type="dxa"/>
          </w:tcPr>
          <w:p w:rsidR="00F523E7" w:rsidRPr="00F523E7" w:rsidRDefault="00F523E7" w:rsidP="00F523E7">
            <w:pPr>
              <w:tabs>
                <w:tab w:val="left" w:pos="432"/>
              </w:tabs>
              <w:rPr>
                <w:rFonts w:cs="Arial"/>
                <w:b/>
                <w:bCs/>
              </w:rPr>
            </w:pPr>
            <w:r w:rsidRPr="00F523E7">
              <w:rPr>
                <w:rFonts w:cs="Arial"/>
                <w:b/>
                <w:bCs/>
              </w:rPr>
              <w:t>Historical Cost</w:t>
            </w:r>
          </w:p>
        </w:tc>
      </w:tr>
      <w:tr w:rsidR="00F523E7" w:rsidRPr="00F523E7" w:rsidTr="009259C3">
        <w:trPr>
          <w:jc w:val="center"/>
        </w:trPr>
        <w:tc>
          <w:tcPr>
            <w:tcW w:w="390" w:type="dxa"/>
            <w:shd w:val="pct25" w:color="auto" w:fill="auto"/>
          </w:tcPr>
          <w:p w:rsidR="00F523E7" w:rsidRPr="00F523E7" w:rsidRDefault="00F523E7" w:rsidP="00F523E7">
            <w:pPr>
              <w:tabs>
                <w:tab w:val="left" w:pos="432"/>
              </w:tabs>
              <w:rPr>
                <w:rFonts w:cs="Arial"/>
                <w:b/>
                <w:bCs/>
              </w:rPr>
            </w:pPr>
            <w:r w:rsidRPr="00F523E7">
              <w:rPr>
                <w:rFonts w:cs="Arial"/>
                <w:b/>
                <w:bCs/>
              </w:rPr>
              <w:t>B</w:t>
            </w:r>
          </w:p>
        </w:tc>
        <w:tc>
          <w:tcPr>
            <w:tcW w:w="3347" w:type="dxa"/>
          </w:tcPr>
          <w:p w:rsidR="00F523E7" w:rsidRPr="00F523E7" w:rsidRDefault="00F523E7" w:rsidP="00F523E7">
            <w:pPr>
              <w:tabs>
                <w:tab w:val="left" w:pos="432"/>
              </w:tabs>
              <w:rPr>
                <w:rFonts w:cs="Arial"/>
                <w:b/>
                <w:bCs/>
              </w:rPr>
            </w:pPr>
            <w:r w:rsidRPr="00F523E7">
              <w:rPr>
                <w:rFonts w:cs="Arial"/>
                <w:b/>
                <w:bCs/>
              </w:rPr>
              <w:t>Business Entity</w:t>
            </w:r>
          </w:p>
        </w:tc>
        <w:tc>
          <w:tcPr>
            <w:tcW w:w="668" w:type="dxa"/>
            <w:tcBorders>
              <w:top w:val="nil"/>
              <w:bottom w:val="nil"/>
            </w:tcBorders>
          </w:tcPr>
          <w:p w:rsidR="00F523E7" w:rsidRPr="00F523E7" w:rsidRDefault="00F523E7" w:rsidP="00F523E7">
            <w:pPr>
              <w:tabs>
                <w:tab w:val="left" w:pos="432"/>
              </w:tabs>
              <w:rPr>
                <w:rFonts w:cs="Arial"/>
                <w:b/>
                <w:bCs/>
              </w:rPr>
            </w:pPr>
          </w:p>
        </w:tc>
        <w:tc>
          <w:tcPr>
            <w:tcW w:w="403" w:type="dxa"/>
            <w:shd w:val="pct25" w:color="auto" w:fill="auto"/>
          </w:tcPr>
          <w:p w:rsidR="00F523E7" w:rsidRPr="00F523E7" w:rsidRDefault="00F523E7" w:rsidP="00F523E7">
            <w:pPr>
              <w:tabs>
                <w:tab w:val="left" w:pos="432"/>
              </w:tabs>
              <w:rPr>
                <w:rFonts w:cs="Arial"/>
                <w:b/>
                <w:bCs/>
              </w:rPr>
            </w:pPr>
            <w:r w:rsidRPr="00F523E7">
              <w:rPr>
                <w:rFonts w:cs="Arial"/>
                <w:b/>
                <w:bCs/>
              </w:rPr>
              <w:t>H</w:t>
            </w:r>
          </w:p>
        </w:tc>
        <w:tc>
          <w:tcPr>
            <w:tcW w:w="3740" w:type="dxa"/>
          </w:tcPr>
          <w:p w:rsidR="00F523E7" w:rsidRPr="00F523E7" w:rsidRDefault="00F523E7" w:rsidP="00F523E7">
            <w:pPr>
              <w:tabs>
                <w:tab w:val="left" w:pos="432"/>
              </w:tabs>
              <w:rPr>
                <w:rFonts w:cs="Arial"/>
                <w:b/>
                <w:bCs/>
              </w:rPr>
            </w:pPr>
            <w:r w:rsidRPr="00F523E7">
              <w:rPr>
                <w:rFonts w:cs="Arial"/>
                <w:b/>
                <w:bCs/>
              </w:rPr>
              <w:t>Matching Principle</w:t>
            </w:r>
          </w:p>
        </w:tc>
      </w:tr>
      <w:tr w:rsidR="00F523E7" w:rsidRPr="00F523E7" w:rsidTr="009259C3">
        <w:trPr>
          <w:jc w:val="center"/>
        </w:trPr>
        <w:tc>
          <w:tcPr>
            <w:tcW w:w="390" w:type="dxa"/>
            <w:shd w:val="pct25" w:color="auto" w:fill="auto"/>
          </w:tcPr>
          <w:p w:rsidR="00F523E7" w:rsidRPr="00F523E7" w:rsidRDefault="00F523E7" w:rsidP="00F523E7">
            <w:pPr>
              <w:tabs>
                <w:tab w:val="left" w:pos="432"/>
              </w:tabs>
              <w:rPr>
                <w:rFonts w:cs="Arial"/>
                <w:b/>
                <w:bCs/>
              </w:rPr>
            </w:pPr>
            <w:r w:rsidRPr="00F523E7">
              <w:rPr>
                <w:rFonts w:cs="Arial"/>
                <w:b/>
                <w:bCs/>
              </w:rPr>
              <w:t>C</w:t>
            </w:r>
          </w:p>
        </w:tc>
        <w:tc>
          <w:tcPr>
            <w:tcW w:w="3347" w:type="dxa"/>
          </w:tcPr>
          <w:p w:rsidR="00F523E7" w:rsidRPr="00F523E7" w:rsidRDefault="00F523E7" w:rsidP="00F523E7">
            <w:pPr>
              <w:tabs>
                <w:tab w:val="left" w:pos="432"/>
              </w:tabs>
              <w:rPr>
                <w:rFonts w:cs="Arial"/>
                <w:b/>
                <w:bCs/>
              </w:rPr>
            </w:pPr>
            <w:r w:rsidRPr="00F523E7">
              <w:rPr>
                <w:rFonts w:cs="Arial"/>
                <w:b/>
                <w:bCs/>
              </w:rPr>
              <w:t>Conservatism</w:t>
            </w:r>
          </w:p>
        </w:tc>
        <w:tc>
          <w:tcPr>
            <w:tcW w:w="668" w:type="dxa"/>
            <w:tcBorders>
              <w:top w:val="nil"/>
              <w:bottom w:val="nil"/>
            </w:tcBorders>
          </w:tcPr>
          <w:p w:rsidR="00F523E7" w:rsidRPr="00F523E7" w:rsidRDefault="00F523E7" w:rsidP="00F523E7">
            <w:pPr>
              <w:tabs>
                <w:tab w:val="left" w:pos="432"/>
              </w:tabs>
              <w:rPr>
                <w:rFonts w:cs="Arial"/>
                <w:b/>
                <w:bCs/>
              </w:rPr>
            </w:pPr>
          </w:p>
        </w:tc>
        <w:tc>
          <w:tcPr>
            <w:tcW w:w="403" w:type="dxa"/>
            <w:shd w:val="pct25" w:color="auto" w:fill="auto"/>
          </w:tcPr>
          <w:p w:rsidR="00F523E7" w:rsidRPr="00F523E7" w:rsidRDefault="00F523E7" w:rsidP="00F523E7">
            <w:pPr>
              <w:keepNext/>
              <w:tabs>
                <w:tab w:val="left" w:pos="432"/>
              </w:tabs>
              <w:outlineLvl w:val="3"/>
              <w:rPr>
                <w:rFonts w:ascii="Calisto MT" w:hAnsi="Calisto MT" w:cs="Arial"/>
                <w:b/>
                <w:bCs/>
              </w:rPr>
            </w:pPr>
            <w:r w:rsidRPr="00F523E7">
              <w:rPr>
                <w:rFonts w:ascii="Book Antiqua" w:hAnsi="Book Antiqua" w:cs="Arial"/>
                <w:b/>
                <w:bCs/>
              </w:rPr>
              <w:t xml:space="preserve"> </w:t>
            </w:r>
            <w:r w:rsidRPr="00F523E7">
              <w:rPr>
                <w:rFonts w:ascii="Calisto MT" w:hAnsi="Calisto MT" w:cs="Arial"/>
                <w:b/>
                <w:bCs/>
              </w:rPr>
              <w:t>I</w:t>
            </w:r>
          </w:p>
        </w:tc>
        <w:tc>
          <w:tcPr>
            <w:tcW w:w="3740" w:type="dxa"/>
          </w:tcPr>
          <w:p w:rsidR="00F523E7" w:rsidRPr="00F523E7" w:rsidRDefault="00F523E7" w:rsidP="00F523E7">
            <w:pPr>
              <w:tabs>
                <w:tab w:val="left" w:pos="432"/>
              </w:tabs>
              <w:rPr>
                <w:rFonts w:cs="Arial"/>
                <w:b/>
                <w:bCs/>
              </w:rPr>
            </w:pPr>
            <w:r w:rsidRPr="00F523E7">
              <w:rPr>
                <w:rFonts w:cs="Arial"/>
                <w:b/>
                <w:bCs/>
              </w:rPr>
              <w:t>Objective Evidence</w:t>
            </w:r>
          </w:p>
        </w:tc>
      </w:tr>
      <w:tr w:rsidR="00F523E7" w:rsidRPr="00F523E7" w:rsidTr="009259C3">
        <w:trPr>
          <w:jc w:val="center"/>
        </w:trPr>
        <w:tc>
          <w:tcPr>
            <w:tcW w:w="390" w:type="dxa"/>
            <w:shd w:val="pct25" w:color="auto" w:fill="auto"/>
          </w:tcPr>
          <w:p w:rsidR="00F523E7" w:rsidRPr="00F523E7" w:rsidRDefault="00F523E7" w:rsidP="00F523E7">
            <w:pPr>
              <w:tabs>
                <w:tab w:val="left" w:pos="432"/>
              </w:tabs>
              <w:rPr>
                <w:rFonts w:cs="Arial"/>
                <w:b/>
                <w:bCs/>
              </w:rPr>
            </w:pPr>
            <w:r w:rsidRPr="00F523E7">
              <w:rPr>
                <w:rFonts w:cs="Arial"/>
                <w:b/>
                <w:bCs/>
              </w:rPr>
              <w:t>D</w:t>
            </w:r>
          </w:p>
        </w:tc>
        <w:tc>
          <w:tcPr>
            <w:tcW w:w="3347" w:type="dxa"/>
          </w:tcPr>
          <w:p w:rsidR="00F523E7" w:rsidRPr="00F523E7" w:rsidRDefault="00F523E7" w:rsidP="00F523E7">
            <w:pPr>
              <w:tabs>
                <w:tab w:val="left" w:pos="432"/>
              </w:tabs>
              <w:rPr>
                <w:rFonts w:cs="Arial"/>
                <w:b/>
                <w:bCs/>
              </w:rPr>
            </w:pPr>
            <w:r w:rsidRPr="00F523E7">
              <w:rPr>
                <w:rFonts w:cs="Arial"/>
                <w:b/>
                <w:bCs/>
              </w:rPr>
              <w:t>Consistent Reporting</w:t>
            </w:r>
          </w:p>
        </w:tc>
        <w:tc>
          <w:tcPr>
            <w:tcW w:w="668" w:type="dxa"/>
            <w:tcBorders>
              <w:top w:val="nil"/>
              <w:bottom w:val="nil"/>
            </w:tcBorders>
          </w:tcPr>
          <w:p w:rsidR="00F523E7" w:rsidRPr="00F523E7" w:rsidRDefault="00F523E7" w:rsidP="00F523E7">
            <w:pPr>
              <w:tabs>
                <w:tab w:val="left" w:pos="432"/>
              </w:tabs>
              <w:rPr>
                <w:rFonts w:cs="Arial"/>
                <w:b/>
                <w:bCs/>
              </w:rPr>
            </w:pPr>
          </w:p>
        </w:tc>
        <w:tc>
          <w:tcPr>
            <w:tcW w:w="403" w:type="dxa"/>
            <w:shd w:val="pct25" w:color="auto" w:fill="auto"/>
          </w:tcPr>
          <w:p w:rsidR="00F523E7" w:rsidRPr="00F523E7" w:rsidRDefault="00F523E7" w:rsidP="00F523E7">
            <w:pPr>
              <w:tabs>
                <w:tab w:val="left" w:pos="432"/>
              </w:tabs>
              <w:rPr>
                <w:rFonts w:cs="Arial"/>
                <w:b/>
                <w:bCs/>
              </w:rPr>
            </w:pPr>
            <w:r w:rsidRPr="00F523E7">
              <w:rPr>
                <w:rFonts w:cs="Arial"/>
                <w:b/>
                <w:bCs/>
              </w:rPr>
              <w:t>J</w:t>
            </w:r>
          </w:p>
        </w:tc>
        <w:tc>
          <w:tcPr>
            <w:tcW w:w="3740" w:type="dxa"/>
          </w:tcPr>
          <w:p w:rsidR="00F523E7" w:rsidRPr="00F523E7" w:rsidRDefault="00F523E7" w:rsidP="00F523E7">
            <w:pPr>
              <w:tabs>
                <w:tab w:val="left" w:pos="432"/>
              </w:tabs>
              <w:rPr>
                <w:rFonts w:cs="Arial"/>
                <w:b/>
                <w:bCs/>
              </w:rPr>
            </w:pPr>
            <w:r w:rsidRPr="00F523E7">
              <w:rPr>
                <w:rFonts w:cs="Arial"/>
                <w:b/>
                <w:bCs/>
              </w:rPr>
              <w:t>Realization of Revenue</w:t>
            </w:r>
          </w:p>
        </w:tc>
      </w:tr>
      <w:tr w:rsidR="00F523E7" w:rsidRPr="00F523E7" w:rsidTr="009259C3">
        <w:trPr>
          <w:jc w:val="center"/>
        </w:trPr>
        <w:tc>
          <w:tcPr>
            <w:tcW w:w="390" w:type="dxa"/>
            <w:shd w:val="pct25" w:color="auto" w:fill="auto"/>
          </w:tcPr>
          <w:p w:rsidR="00F523E7" w:rsidRPr="00F523E7" w:rsidRDefault="00F523E7" w:rsidP="00F523E7">
            <w:pPr>
              <w:tabs>
                <w:tab w:val="left" w:pos="432"/>
              </w:tabs>
              <w:rPr>
                <w:rFonts w:cs="Arial"/>
                <w:b/>
                <w:bCs/>
              </w:rPr>
            </w:pPr>
            <w:r w:rsidRPr="00F523E7">
              <w:rPr>
                <w:rFonts w:cs="Arial"/>
                <w:b/>
                <w:bCs/>
              </w:rPr>
              <w:t>E</w:t>
            </w:r>
          </w:p>
        </w:tc>
        <w:tc>
          <w:tcPr>
            <w:tcW w:w="3347" w:type="dxa"/>
          </w:tcPr>
          <w:p w:rsidR="00F523E7" w:rsidRPr="00F523E7" w:rsidRDefault="00F523E7" w:rsidP="00F523E7">
            <w:pPr>
              <w:tabs>
                <w:tab w:val="left" w:pos="432"/>
              </w:tabs>
              <w:rPr>
                <w:rFonts w:cs="Arial"/>
                <w:b/>
                <w:bCs/>
              </w:rPr>
            </w:pPr>
            <w:r w:rsidRPr="00F523E7">
              <w:rPr>
                <w:rFonts w:cs="Arial"/>
                <w:b/>
                <w:bCs/>
              </w:rPr>
              <w:t>Full Disclosure</w:t>
            </w:r>
          </w:p>
        </w:tc>
        <w:tc>
          <w:tcPr>
            <w:tcW w:w="668" w:type="dxa"/>
            <w:tcBorders>
              <w:top w:val="nil"/>
              <w:bottom w:val="nil"/>
            </w:tcBorders>
          </w:tcPr>
          <w:p w:rsidR="00F523E7" w:rsidRPr="00F523E7" w:rsidRDefault="00F523E7" w:rsidP="00F523E7">
            <w:pPr>
              <w:tabs>
                <w:tab w:val="left" w:pos="432"/>
              </w:tabs>
              <w:rPr>
                <w:rFonts w:cs="Arial"/>
                <w:b/>
                <w:bCs/>
              </w:rPr>
            </w:pPr>
          </w:p>
        </w:tc>
        <w:tc>
          <w:tcPr>
            <w:tcW w:w="403" w:type="dxa"/>
            <w:tcBorders>
              <w:bottom w:val="single" w:sz="4" w:space="0" w:color="auto"/>
            </w:tcBorders>
            <w:shd w:val="pct25" w:color="auto" w:fill="auto"/>
          </w:tcPr>
          <w:p w:rsidR="00F523E7" w:rsidRPr="00F523E7" w:rsidRDefault="00F523E7" w:rsidP="00F523E7">
            <w:pPr>
              <w:tabs>
                <w:tab w:val="left" w:pos="432"/>
              </w:tabs>
              <w:rPr>
                <w:rFonts w:cs="Arial"/>
                <w:b/>
                <w:bCs/>
              </w:rPr>
            </w:pPr>
            <w:r w:rsidRPr="00F523E7">
              <w:rPr>
                <w:rFonts w:cs="Arial"/>
                <w:b/>
                <w:bCs/>
              </w:rPr>
              <w:t>K</w:t>
            </w:r>
          </w:p>
        </w:tc>
        <w:tc>
          <w:tcPr>
            <w:tcW w:w="3740" w:type="dxa"/>
            <w:tcBorders>
              <w:bottom w:val="single" w:sz="4" w:space="0" w:color="auto"/>
            </w:tcBorders>
          </w:tcPr>
          <w:p w:rsidR="00F523E7" w:rsidRPr="00F523E7" w:rsidRDefault="00F523E7" w:rsidP="00F523E7">
            <w:pPr>
              <w:tabs>
                <w:tab w:val="left" w:pos="432"/>
              </w:tabs>
              <w:rPr>
                <w:rFonts w:cs="Arial"/>
                <w:b/>
                <w:bCs/>
              </w:rPr>
            </w:pPr>
            <w:r w:rsidRPr="00F523E7">
              <w:rPr>
                <w:rFonts w:cs="Arial"/>
                <w:b/>
                <w:bCs/>
              </w:rPr>
              <w:t>Unit of Measure</w:t>
            </w:r>
          </w:p>
        </w:tc>
      </w:tr>
      <w:tr w:rsidR="00F523E7" w:rsidRPr="00F523E7" w:rsidTr="009259C3">
        <w:trPr>
          <w:jc w:val="center"/>
        </w:trPr>
        <w:tc>
          <w:tcPr>
            <w:tcW w:w="390" w:type="dxa"/>
            <w:shd w:val="pct25" w:color="auto" w:fill="auto"/>
          </w:tcPr>
          <w:p w:rsidR="00F523E7" w:rsidRPr="00F523E7" w:rsidRDefault="00F523E7" w:rsidP="00F523E7">
            <w:pPr>
              <w:tabs>
                <w:tab w:val="left" w:pos="432"/>
              </w:tabs>
              <w:rPr>
                <w:rFonts w:cs="Arial"/>
                <w:b/>
                <w:bCs/>
              </w:rPr>
            </w:pPr>
            <w:r w:rsidRPr="00F523E7">
              <w:rPr>
                <w:rFonts w:cs="Arial"/>
                <w:b/>
                <w:bCs/>
              </w:rPr>
              <w:t>F</w:t>
            </w:r>
          </w:p>
        </w:tc>
        <w:tc>
          <w:tcPr>
            <w:tcW w:w="3347" w:type="dxa"/>
          </w:tcPr>
          <w:p w:rsidR="00F523E7" w:rsidRPr="00F523E7" w:rsidRDefault="00F523E7" w:rsidP="00F523E7">
            <w:pPr>
              <w:tabs>
                <w:tab w:val="left" w:pos="432"/>
              </w:tabs>
              <w:rPr>
                <w:rFonts w:cs="Arial"/>
                <w:b/>
                <w:bCs/>
              </w:rPr>
            </w:pPr>
            <w:r w:rsidRPr="00F523E7">
              <w:rPr>
                <w:rFonts w:cs="Arial"/>
                <w:b/>
                <w:bCs/>
              </w:rPr>
              <w:t>Going Concern</w:t>
            </w:r>
          </w:p>
        </w:tc>
        <w:tc>
          <w:tcPr>
            <w:tcW w:w="668" w:type="dxa"/>
            <w:tcBorders>
              <w:top w:val="nil"/>
              <w:bottom w:val="nil"/>
              <w:right w:val="nil"/>
            </w:tcBorders>
          </w:tcPr>
          <w:p w:rsidR="00F523E7" w:rsidRPr="00F523E7" w:rsidRDefault="00F523E7" w:rsidP="00F523E7">
            <w:pPr>
              <w:tabs>
                <w:tab w:val="left" w:pos="432"/>
              </w:tabs>
              <w:rPr>
                <w:rFonts w:cs="Arial"/>
                <w:b/>
                <w:bCs/>
              </w:rPr>
            </w:pPr>
          </w:p>
        </w:tc>
        <w:tc>
          <w:tcPr>
            <w:tcW w:w="403" w:type="dxa"/>
            <w:tcBorders>
              <w:top w:val="single" w:sz="4" w:space="0" w:color="auto"/>
              <w:left w:val="nil"/>
              <w:bottom w:val="nil"/>
              <w:right w:val="nil"/>
            </w:tcBorders>
          </w:tcPr>
          <w:p w:rsidR="00F523E7" w:rsidRPr="00F523E7" w:rsidRDefault="00F523E7" w:rsidP="00F523E7">
            <w:pPr>
              <w:tabs>
                <w:tab w:val="left" w:pos="432"/>
              </w:tabs>
              <w:rPr>
                <w:rFonts w:cs="Arial"/>
                <w:b/>
                <w:bCs/>
              </w:rPr>
            </w:pPr>
          </w:p>
        </w:tc>
        <w:tc>
          <w:tcPr>
            <w:tcW w:w="3740" w:type="dxa"/>
            <w:tcBorders>
              <w:left w:val="nil"/>
              <w:bottom w:val="nil"/>
              <w:right w:val="nil"/>
            </w:tcBorders>
          </w:tcPr>
          <w:p w:rsidR="00F523E7" w:rsidRPr="00F523E7" w:rsidRDefault="00F523E7" w:rsidP="00F523E7">
            <w:pPr>
              <w:tabs>
                <w:tab w:val="left" w:pos="432"/>
              </w:tabs>
              <w:rPr>
                <w:rFonts w:cs="Arial"/>
                <w:b/>
                <w:bCs/>
              </w:rPr>
            </w:pPr>
          </w:p>
        </w:tc>
      </w:tr>
    </w:tbl>
    <w:p w:rsidR="00F523E7" w:rsidRPr="00F523E7" w:rsidRDefault="00F523E7" w:rsidP="00F523E7">
      <w:pPr>
        <w:tabs>
          <w:tab w:val="left" w:pos="432"/>
        </w:tabs>
        <w:rPr>
          <w:rFonts w:cs="Arial"/>
        </w:rPr>
      </w:pPr>
    </w:p>
    <w:p w:rsidR="00F523E7" w:rsidRPr="00F523E7" w:rsidRDefault="00F523E7" w:rsidP="00F523E7">
      <w:pPr>
        <w:tabs>
          <w:tab w:val="left" w:pos="432"/>
        </w:tabs>
        <w:rPr>
          <w:rFonts w:cs="Arial"/>
        </w:rPr>
      </w:pPr>
    </w:p>
    <w:p w:rsidR="00F523E7" w:rsidRPr="00F523E7" w:rsidRDefault="00F523E7" w:rsidP="00F523E7">
      <w:pPr>
        <w:tabs>
          <w:tab w:val="left" w:pos="432"/>
        </w:tabs>
        <w:rPr>
          <w:rFonts w:cs="Arial"/>
        </w:rPr>
      </w:pPr>
      <w:r w:rsidRPr="00F523E7">
        <w:rPr>
          <w:rFonts w:cs="Arial"/>
        </w:rPr>
        <w:t xml:space="preserve">29. A sole-proprietor included his family’s household expenses in the financial </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statements</w:t>
      </w:r>
      <w:proofErr w:type="gramEnd"/>
      <w:r w:rsidRPr="00F523E7">
        <w:rPr>
          <w:rFonts w:cs="Arial"/>
        </w:rPr>
        <w:t xml:space="preserve"> of his construction business.</w:t>
      </w:r>
    </w:p>
    <w:p w:rsidR="00F523E7" w:rsidRPr="00F523E7" w:rsidRDefault="00F523E7" w:rsidP="00F523E7">
      <w:pPr>
        <w:tabs>
          <w:tab w:val="left" w:pos="432"/>
        </w:tabs>
        <w:rPr>
          <w:rFonts w:cs="Arial"/>
        </w:rPr>
      </w:pPr>
      <w:r w:rsidRPr="00F523E7">
        <w:rPr>
          <w:rFonts w:cs="Arial"/>
        </w:rPr>
        <w:t xml:space="preserve">30. The accountant failed to prepare adjusting entries for Prepaid Insurance and </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Office Supplies.</w:t>
      </w:r>
      <w:proofErr w:type="gramEnd"/>
    </w:p>
    <w:p w:rsidR="00F523E7" w:rsidRPr="00F523E7" w:rsidRDefault="00F523E7" w:rsidP="00F523E7">
      <w:pPr>
        <w:tabs>
          <w:tab w:val="left" w:pos="432"/>
        </w:tabs>
        <w:rPr>
          <w:rFonts w:cs="Arial"/>
        </w:rPr>
      </w:pPr>
      <w:r w:rsidRPr="00F523E7">
        <w:rPr>
          <w:rFonts w:cs="Arial"/>
        </w:rPr>
        <w:t>3</w:t>
      </w:r>
      <w:r>
        <w:rPr>
          <w:rFonts w:cs="Arial"/>
        </w:rPr>
        <w:t>1</w:t>
      </w:r>
      <w:r w:rsidRPr="00F523E7">
        <w:rPr>
          <w:rFonts w:cs="Arial"/>
        </w:rPr>
        <w:t>. In one year a gift shop prepared financial statements every three months.  Then</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the</w:t>
      </w:r>
      <w:proofErr w:type="gramEnd"/>
      <w:r w:rsidRPr="00F523E7">
        <w:rPr>
          <w:rFonts w:cs="Arial"/>
        </w:rPr>
        <w:t xml:space="preserve"> next year the gift shop used a one-year reporting period.</w:t>
      </w:r>
    </w:p>
    <w:p w:rsidR="00F523E7" w:rsidRPr="00F523E7" w:rsidRDefault="00F523E7" w:rsidP="00F523E7">
      <w:pPr>
        <w:tabs>
          <w:tab w:val="left" w:pos="432"/>
        </w:tabs>
        <w:rPr>
          <w:rFonts w:cs="Arial"/>
        </w:rPr>
      </w:pPr>
      <w:r w:rsidRPr="00F523E7">
        <w:rPr>
          <w:rFonts w:cs="Arial"/>
        </w:rPr>
        <w:t>3</w:t>
      </w:r>
      <w:r>
        <w:rPr>
          <w:rFonts w:cs="Arial"/>
        </w:rPr>
        <w:t>2</w:t>
      </w:r>
      <w:r w:rsidRPr="00F523E7">
        <w:rPr>
          <w:rFonts w:cs="Arial"/>
        </w:rPr>
        <w:t>. A sale was made on account and the goods changed hands on May 23.  The buyer</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paid</w:t>
      </w:r>
      <w:proofErr w:type="gramEnd"/>
      <w:r w:rsidRPr="00F523E7">
        <w:rPr>
          <w:rFonts w:cs="Arial"/>
        </w:rPr>
        <w:t xml:space="preserve"> the seller on June 10.  The seller used the accrual basis of accounting.  The </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seller</w:t>
      </w:r>
      <w:proofErr w:type="gramEnd"/>
      <w:r w:rsidRPr="00F523E7">
        <w:rPr>
          <w:rFonts w:cs="Arial"/>
        </w:rPr>
        <w:t xml:space="preserve"> recorded the sale in June.</w:t>
      </w:r>
    </w:p>
    <w:p w:rsidR="00F523E7" w:rsidRPr="00F523E7" w:rsidRDefault="00F523E7" w:rsidP="00F523E7">
      <w:pPr>
        <w:tabs>
          <w:tab w:val="left" w:pos="432"/>
        </w:tabs>
        <w:rPr>
          <w:rFonts w:cs="Arial"/>
        </w:rPr>
      </w:pPr>
      <w:r>
        <w:rPr>
          <w:rFonts w:cs="Arial"/>
        </w:rPr>
        <w:t>33</w:t>
      </w:r>
      <w:r w:rsidRPr="00F523E7">
        <w:rPr>
          <w:rFonts w:cs="Arial"/>
        </w:rPr>
        <w:t>. The owner of an electrical service business used checks for most business</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expenditures</w:t>
      </w:r>
      <w:proofErr w:type="gramEnd"/>
      <w:r w:rsidRPr="00F523E7">
        <w:rPr>
          <w:rFonts w:cs="Arial"/>
        </w:rPr>
        <w:t>.  When customers paid using cash currency, he tried to remember to</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issue</w:t>
      </w:r>
      <w:proofErr w:type="gramEnd"/>
      <w:r w:rsidRPr="00F523E7">
        <w:rPr>
          <w:rFonts w:cs="Arial"/>
        </w:rPr>
        <w:t xml:space="preserve"> the customer a receipt.  Sometimes he paid for electrical supplies using cash,</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but</w:t>
      </w:r>
      <w:proofErr w:type="gramEnd"/>
      <w:r w:rsidRPr="00F523E7">
        <w:rPr>
          <w:rFonts w:cs="Arial"/>
        </w:rPr>
        <w:t xml:space="preserve"> often the paid invoices on his truck dashboard flew out the window.  So he just</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made</w:t>
      </w:r>
      <w:proofErr w:type="gramEnd"/>
      <w:r w:rsidRPr="00F523E7">
        <w:rPr>
          <w:rFonts w:cs="Arial"/>
        </w:rPr>
        <w:t xml:space="preserve"> up numbers as best he could remember.</w:t>
      </w:r>
    </w:p>
    <w:p w:rsidR="00F523E7" w:rsidRPr="00F523E7" w:rsidRDefault="00F523E7" w:rsidP="00F523E7">
      <w:pPr>
        <w:tabs>
          <w:tab w:val="left" w:pos="432"/>
        </w:tabs>
        <w:rPr>
          <w:rFonts w:cs="Arial"/>
        </w:rPr>
      </w:pPr>
      <w:r w:rsidRPr="00F523E7">
        <w:rPr>
          <w:rFonts w:cs="Arial"/>
        </w:rPr>
        <w:t>3</w:t>
      </w:r>
      <w:r>
        <w:rPr>
          <w:rFonts w:cs="Arial"/>
        </w:rPr>
        <w:t>4</w:t>
      </w:r>
      <w:r w:rsidRPr="00F523E7">
        <w:rPr>
          <w:rFonts w:cs="Arial"/>
        </w:rPr>
        <w:t xml:space="preserve">. An accountant knew the owner was most interested in the detail of the business </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expenses</w:t>
      </w:r>
      <w:proofErr w:type="gramEnd"/>
      <w:r w:rsidRPr="00F523E7">
        <w:rPr>
          <w:rFonts w:cs="Arial"/>
        </w:rPr>
        <w:t xml:space="preserve"> because expenses had been increasing dramatically.  The accountant</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decided</w:t>
      </w:r>
      <w:proofErr w:type="gramEnd"/>
      <w:r w:rsidRPr="00F523E7">
        <w:rPr>
          <w:rFonts w:cs="Arial"/>
        </w:rPr>
        <w:t xml:space="preserve"> to report only “Total Expenses” on the income statement because it would </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save</w:t>
      </w:r>
      <w:proofErr w:type="gramEnd"/>
      <w:r w:rsidRPr="00F523E7">
        <w:rPr>
          <w:rFonts w:cs="Arial"/>
        </w:rPr>
        <w:t xml:space="preserve"> paper.</w:t>
      </w:r>
    </w:p>
    <w:p w:rsidR="00F523E7" w:rsidRPr="00F523E7" w:rsidRDefault="00F523E7" w:rsidP="00F523E7">
      <w:pPr>
        <w:tabs>
          <w:tab w:val="left" w:pos="432"/>
        </w:tabs>
        <w:rPr>
          <w:rFonts w:cs="Arial"/>
        </w:rPr>
      </w:pPr>
      <w:r>
        <w:rPr>
          <w:rFonts w:cs="Arial"/>
        </w:rPr>
        <w:t>35</w:t>
      </w:r>
      <w:r w:rsidRPr="00F523E7">
        <w:rPr>
          <w:rFonts w:cs="Arial"/>
        </w:rPr>
        <w:t xml:space="preserve">. A recent college graduate who majored in computer science opened </w:t>
      </w:r>
      <w:proofErr w:type="gramStart"/>
      <w:r w:rsidRPr="00F523E7">
        <w:rPr>
          <w:rFonts w:cs="Arial"/>
        </w:rPr>
        <w:t>her own</w:t>
      </w:r>
      <w:proofErr w:type="gramEnd"/>
      <w:r w:rsidRPr="00F523E7">
        <w:rPr>
          <w:rFonts w:cs="Arial"/>
        </w:rPr>
        <w:t xml:space="preserve"> </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home-based</w:t>
      </w:r>
      <w:proofErr w:type="gramEnd"/>
      <w:r w:rsidRPr="00F523E7">
        <w:rPr>
          <w:rFonts w:cs="Arial"/>
        </w:rPr>
        <w:t xml:space="preserve"> business, which quickly grew to include clients in Canada.  Her income</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statement</w:t>
      </w:r>
      <w:proofErr w:type="gramEnd"/>
      <w:r w:rsidRPr="00F523E7">
        <w:rPr>
          <w:rFonts w:cs="Arial"/>
        </w:rPr>
        <w:t xml:space="preserve"> included some revenue reported in U.S. dollars and some revenue </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reported</w:t>
      </w:r>
      <w:proofErr w:type="gramEnd"/>
      <w:r w:rsidRPr="00F523E7">
        <w:rPr>
          <w:rFonts w:cs="Arial"/>
        </w:rPr>
        <w:t xml:space="preserve"> in Canadian dollars.</w:t>
      </w:r>
    </w:p>
    <w:p w:rsidR="00F523E7" w:rsidRPr="00F523E7" w:rsidRDefault="00F523E7" w:rsidP="00F523E7">
      <w:pPr>
        <w:tabs>
          <w:tab w:val="left" w:pos="432"/>
        </w:tabs>
        <w:rPr>
          <w:rFonts w:cs="Arial"/>
        </w:rPr>
      </w:pPr>
      <w:r w:rsidRPr="00F523E7">
        <w:rPr>
          <w:rFonts w:cs="Arial"/>
        </w:rPr>
        <w:t>3</w:t>
      </w:r>
      <w:r>
        <w:rPr>
          <w:rFonts w:cs="Arial"/>
        </w:rPr>
        <w:t>6</w:t>
      </w:r>
      <w:r w:rsidRPr="00F523E7">
        <w:rPr>
          <w:rFonts w:cs="Arial"/>
        </w:rPr>
        <w:t>. In one year a restaurant reported revenue in seven different revenue accounts,</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one</w:t>
      </w:r>
      <w:proofErr w:type="gramEnd"/>
      <w:r w:rsidRPr="00F523E7">
        <w:rPr>
          <w:rFonts w:cs="Arial"/>
        </w:rPr>
        <w:t xml:space="preserve"> for each day of the week.  Then in the next year it reported revenue in three</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different</w:t>
      </w:r>
      <w:proofErr w:type="gramEnd"/>
      <w:r w:rsidRPr="00F523E7">
        <w:rPr>
          <w:rFonts w:cs="Arial"/>
        </w:rPr>
        <w:t xml:space="preserve"> revenue accounts, one each for breakfast, lunch, and dinner.</w:t>
      </w:r>
    </w:p>
    <w:p w:rsidR="00F523E7" w:rsidRPr="00F523E7" w:rsidRDefault="00F523E7" w:rsidP="00F523E7">
      <w:pPr>
        <w:tabs>
          <w:tab w:val="left" w:pos="432"/>
        </w:tabs>
        <w:rPr>
          <w:rFonts w:cs="Arial"/>
        </w:rPr>
      </w:pPr>
      <w:r w:rsidRPr="00F523E7">
        <w:rPr>
          <w:rFonts w:cs="Arial"/>
        </w:rPr>
        <w:t>3</w:t>
      </w:r>
      <w:r>
        <w:rPr>
          <w:rFonts w:cs="Arial"/>
        </w:rPr>
        <w:t>7</w:t>
      </w:r>
      <w:r w:rsidRPr="00F523E7">
        <w:rPr>
          <w:rFonts w:cs="Arial"/>
        </w:rPr>
        <w:t>. The owner of a moving company found a real bargain when he purchased a used</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trailer</w:t>
      </w:r>
      <w:proofErr w:type="gramEnd"/>
      <w:r w:rsidRPr="00F523E7">
        <w:rPr>
          <w:rFonts w:cs="Arial"/>
        </w:rPr>
        <w:t xml:space="preserve"> for $2,000.  In shopping for this trailer, all the other used trailers were priced</w:t>
      </w:r>
    </w:p>
    <w:p w:rsidR="00F523E7" w:rsidRPr="00F523E7" w:rsidRDefault="00F523E7" w:rsidP="00F523E7">
      <w:pPr>
        <w:tabs>
          <w:tab w:val="left" w:pos="432"/>
        </w:tabs>
        <w:rPr>
          <w:rFonts w:cs="Arial"/>
        </w:rPr>
      </w:pPr>
      <w:r w:rsidRPr="00F523E7">
        <w:rPr>
          <w:rFonts w:cs="Arial"/>
        </w:rPr>
        <w:tab/>
      </w:r>
      <w:proofErr w:type="gramStart"/>
      <w:r w:rsidRPr="00F523E7">
        <w:rPr>
          <w:rFonts w:cs="Arial"/>
        </w:rPr>
        <w:t>at</w:t>
      </w:r>
      <w:proofErr w:type="gramEnd"/>
      <w:r w:rsidRPr="00F523E7">
        <w:rPr>
          <w:rFonts w:cs="Arial"/>
        </w:rPr>
        <w:tab/>
        <w:t xml:space="preserve">$3,000.  The owner decided to record the cost of the trailer he purchased at </w:t>
      </w:r>
    </w:p>
    <w:p w:rsidR="00F523E7" w:rsidRPr="00F523E7" w:rsidRDefault="00F523E7" w:rsidP="00F523E7">
      <w:pPr>
        <w:tabs>
          <w:tab w:val="left" w:pos="432"/>
        </w:tabs>
        <w:rPr>
          <w:rFonts w:cs="Arial"/>
        </w:rPr>
      </w:pPr>
      <w:r w:rsidRPr="00F523E7">
        <w:rPr>
          <w:rFonts w:cs="Arial"/>
        </w:rPr>
        <w:tab/>
        <w:t>$3,000 and credited the extra $1,000 to his capital account.</w:t>
      </w:r>
    </w:p>
    <w:p w:rsidR="00F523E7" w:rsidRPr="00F523E7" w:rsidRDefault="00F523E7" w:rsidP="00F523E7">
      <w:pPr>
        <w:rPr>
          <w:rFonts w:eastAsiaTheme="minorEastAsia" w:cs="Arial"/>
        </w:rPr>
      </w:pPr>
    </w:p>
    <w:p w:rsidR="00F523E7" w:rsidRDefault="00F523E7">
      <w:pPr>
        <w:spacing w:after="200" w:line="276" w:lineRule="auto"/>
        <w:rPr>
          <w:rFonts w:eastAsiaTheme="minorEastAsia" w:cs="Arial"/>
          <w:b/>
        </w:rPr>
      </w:pPr>
      <w:r>
        <w:rPr>
          <w:rFonts w:cs="Arial"/>
          <w:b/>
        </w:rPr>
        <w:br w:type="page"/>
      </w:r>
    </w:p>
    <w:p w:rsidR="00F523E7" w:rsidRPr="005F2FFC" w:rsidRDefault="00F523E7" w:rsidP="00956BAA">
      <w:pPr>
        <w:pStyle w:val="NoSpacing"/>
        <w:rPr>
          <w:rFonts w:ascii="Arial" w:hAnsi="Arial" w:cs="Arial"/>
          <w:b/>
          <w:sz w:val="24"/>
          <w:szCs w:val="24"/>
          <w:u w:val="single"/>
        </w:rPr>
      </w:pPr>
      <w:r w:rsidRPr="005F2FFC">
        <w:rPr>
          <w:rFonts w:ascii="Arial" w:hAnsi="Arial" w:cs="Arial"/>
          <w:b/>
          <w:sz w:val="24"/>
          <w:szCs w:val="24"/>
          <w:u w:val="single"/>
        </w:rPr>
        <w:lastRenderedPageBreak/>
        <w:t>Group 9</w:t>
      </w:r>
    </w:p>
    <w:p w:rsidR="005F2FFC" w:rsidRPr="00221D47" w:rsidRDefault="005F2FFC" w:rsidP="005F2FFC">
      <w:pPr>
        <w:pStyle w:val="NoSpacing"/>
        <w:jc w:val="both"/>
        <w:rPr>
          <w:rFonts w:ascii="Arial" w:hAnsi="Arial" w:cs="Arial"/>
          <w:b/>
          <w:sz w:val="24"/>
          <w:szCs w:val="24"/>
        </w:rPr>
      </w:pPr>
      <w:r w:rsidRPr="00221D47">
        <w:rPr>
          <w:rFonts w:ascii="Arial" w:hAnsi="Arial" w:cs="Arial"/>
          <w:b/>
          <w:sz w:val="24"/>
          <w:szCs w:val="24"/>
        </w:rPr>
        <w:t xml:space="preserve">Refer to Table </w:t>
      </w:r>
      <w:r>
        <w:rPr>
          <w:rFonts w:ascii="Arial" w:hAnsi="Arial" w:cs="Arial"/>
          <w:b/>
          <w:sz w:val="24"/>
          <w:szCs w:val="24"/>
        </w:rPr>
        <w:t>1</w:t>
      </w:r>
      <w:r w:rsidRPr="00221D47">
        <w:rPr>
          <w:rFonts w:ascii="Arial" w:hAnsi="Arial" w:cs="Arial"/>
          <w:b/>
          <w:sz w:val="24"/>
          <w:szCs w:val="24"/>
        </w:rPr>
        <w:t xml:space="preserve"> on page</w:t>
      </w:r>
      <w:r>
        <w:rPr>
          <w:rFonts w:ascii="Arial" w:hAnsi="Arial" w:cs="Arial"/>
          <w:b/>
          <w:sz w:val="24"/>
          <w:szCs w:val="24"/>
        </w:rPr>
        <w:t xml:space="preserve"> </w:t>
      </w:r>
      <w:r w:rsidR="008B2AE9">
        <w:rPr>
          <w:rFonts w:ascii="Arial" w:hAnsi="Arial" w:cs="Arial"/>
          <w:b/>
          <w:sz w:val="24"/>
          <w:szCs w:val="24"/>
        </w:rPr>
        <w:t>10</w:t>
      </w:r>
      <w:r w:rsidRPr="00221D47">
        <w:rPr>
          <w:rFonts w:ascii="Arial" w:hAnsi="Arial" w:cs="Arial"/>
          <w:b/>
          <w:sz w:val="24"/>
          <w:szCs w:val="24"/>
        </w:rPr>
        <w:t xml:space="preserve">.  For questions </w:t>
      </w:r>
      <w:r>
        <w:rPr>
          <w:rFonts w:ascii="Arial" w:hAnsi="Arial" w:cs="Arial"/>
          <w:b/>
          <w:sz w:val="24"/>
          <w:szCs w:val="24"/>
        </w:rPr>
        <w:t>38</w:t>
      </w:r>
      <w:r w:rsidRPr="00221D47">
        <w:rPr>
          <w:rFonts w:ascii="Arial" w:hAnsi="Arial" w:cs="Arial"/>
          <w:b/>
          <w:sz w:val="24"/>
          <w:szCs w:val="24"/>
        </w:rPr>
        <w:t xml:space="preserve"> through </w:t>
      </w:r>
      <w:r>
        <w:rPr>
          <w:rFonts w:ascii="Arial" w:hAnsi="Arial" w:cs="Arial"/>
          <w:b/>
          <w:sz w:val="24"/>
          <w:szCs w:val="24"/>
        </w:rPr>
        <w:t>48</w:t>
      </w:r>
      <w:r w:rsidRPr="00221D47">
        <w:rPr>
          <w:rFonts w:ascii="Arial" w:hAnsi="Arial" w:cs="Arial"/>
          <w:b/>
          <w:sz w:val="24"/>
          <w:szCs w:val="24"/>
        </w:rPr>
        <w:t>, write the identifying letter of the best response on your answer sheet.</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38. What is the amount of total gross earnings for Billy for December?</w:t>
      </w:r>
    </w:p>
    <w:p w:rsidR="005F2FFC" w:rsidRDefault="005F2FFC" w:rsidP="005F2FFC">
      <w:pPr>
        <w:pStyle w:val="NoSpacing"/>
        <w:rPr>
          <w:rFonts w:ascii="Arial" w:hAnsi="Arial" w:cs="Arial"/>
          <w:sz w:val="24"/>
          <w:szCs w:val="24"/>
        </w:rPr>
      </w:pPr>
      <w:r>
        <w:rPr>
          <w:rFonts w:ascii="Arial" w:hAnsi="Arial" w:cs="Arial"/>
          <w:sz w:val="24"/>
          <w:szCs w:val="24"/>
        </w:rPr>
        <w:tab/>
        <w:t>A. $2,232</w:t>
      </w:r>
      <w:r>
        <w:rPr>
          <w:rFonts w:ascii="Arial" w:hAnsi="Arial" w:cs="Arial"/>
          <w:sz w:val="24"/>
          <w:szCs w:val="24"/>
        </w:rPr>
        <w:tab/>
      </w:r>
      <w:r>
        <w:rPr>
          <w:rFonts w:ascii="Arial" w:hAnsi="Arial" w:cs="Arial"/>
          <w:sz w:val="24"/>
          <w:szCs w:val="24"/>
        </w:rPr>
        <w:tab/>
        <w:t>B. $2,292</w:t>
      </w:r>
      <w:r>
        <w:rPr>
          <w:rFonts w:ascii="Arial" w:hAnsi="Arial" w:cs="Arial"/>
          <w:sz w:val="24"/>
          <w:szCs w:val="24"/>
        </w:rPr>
        <w:tab/>
      </w:r>
      <w:r>
        <w:rPr>
          <w:rFonts w:ascii="Arial" w:hAnsi="Arial" w:cs="Arial"/>
          <w:sz w:val="24"/>
          <w:szCs w:val="24"/>
        </w:rPr>
        <w:tab/>
        <w:t>C. $2,340</w:t>
      </w:r>
      <w:r>
        <w:rPr>
          <w:rFonts w:ascii="Arial" w:hAnsi="Arial" w:cs="Arial"/>
          <w:sz w:val="24"/>
          <w:szCs w:val="24"/>
        </w:rPr>
        <w:tab/>
      </w:r>
      <w:r>
        <w:rPr>
          <w:rFonts w:ascii="Arial" w:hAnsi="Arial" w:cs="Arial"/>
          <w:sz w:val="24"/>
          <w:szCs w:val="24"/>
        </w:rPr>
        <w:tab/>
        <w:t>D. $2,388</w:t>
      </w:r>
      <w:r>
        <w:rPr>
          <w:rFonts w:ascii="Arial" w:hAnsi="Arial" w:cs="Arial"/>
          <w:sz w:val="24"/>
          <w:szCs w:val="24"/>
        </w:rPr>
        <w:tab/>
      </w:r>
      <w:r>
        <w:rPr>
          <w:rFonts w:ascii="Arial" w:hAnsi="Arial" w:cs="Arial"/>
          <w:sz w:val="24"/>
          <w:szCs w:val="24"/>
        </w:rPr>
        <w:tab/>
        <w:t>E. $3,432</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39. What is the amount of total gross earnings for Jake for December?</w:t>
      </w:r>
    </w:p>
    <w:p w:rsidR="005F2FFC" w:rsidRDefault="005F2FFC" w:rsidP="005F2FFC">
      <w:pPr>
        <w:pStyle w:val="NoSpacing"/>
        <w:rPr>
          <w:rFonts w:ascii="Arial" w:hAnsi="Arial" w:cs="Arial"/>
          <w:sz w:val="24"/>
          <w:szCs w:val="24"/>
        </w:rPr>
      </w:pPr>
      <w:r>
        <w:rPr>
          <w:rFonts w:ascii="Arial" w:hAnsi="Arial" w:cs="Arial"/>
          <w:sz w:val="24"/>
          <w:szCs w:val="24"/>
        </w:rPr>
        <w:tab/>
        <w:t>A. $2,208</w:t>
      </w:r>
      <w:r>
        <w:rPr>
          <w:rFonts w:ascii="Arial" w:hAnsi="Arial" w:cs="Arial"/>
          <w:sz w:val="24"/>
          <w:szCs w:val="24"/>
        </w:rPr>
        <w:tab/>
      </w:r>
      <w:r>
        <w:rPr>
          <w:rFonts w:ascii="Arial" w:hAnsi="Arial" w:cs="Arial"/>
          <w:sz w:val="24"/>
          <w:szCs w:val="24"/>
        </w:rPr>
        <w:tab/>
        <w:t>B. $2,304</w:t>
      </w:r>
      <w:r>
        <w:rPr>
          <w:rFonts w:ascii="Arial" w:hAnsi="Arial" w:cs="Arial"/>
          <w:sz w:val="24"/>
          <w:szCs w:val="24"/>
        </w:rPr>
        <w:tab/>
      </w:r>
      <w:r>
        <w:rPr>
          <w:rFonts w:ascii="Arial" w:hAnsi="Arial" w:cs="Arial"/>
          <w:sz w:val="24"/>
          <w:szCs w:val="24"/>
        </w:rPr>
        <w:tab/>
        <w:t>C. $2,760</w:t>
      </w:r>
      <w:r>
        <w:rPr>
          <w:rFonts w:ascii="Arial" w:hAnsi="Arial" w:cs="Arial"/>
          <w:sz w:val="24"/>
          <w:szCs w:val="24"/>
        </w:rPr>
        <w:tab/>
      </w:r>
      <w:r>
        <w:rPr>
          <w:rFonts w:ascii="Arial" w:hAnsi="Arial" w:cs="Arial"/>
          <w:sz w:val="24"/>
          <w:szCs w:val="24"/>
        </w:rPr>
        <w:tab/>
        <w:t>D. $2,820</w:t>
      </w:r>
      <w:r>
        <w:rPr>
          <w:rFonts w:ascii="Arial" w:hAnsi="Arial" w:cs="Arial"/>
          <w:sz w:val="24"/>
          <w:szCs w:val="24"/>
        </w:rPr>
        <w:tab/>
      </w:r>
      <w:r>
        <w:rPr>
          <w:rFonts w:ascii="Arial" w:hAnsi="Arial" w:cs="Arial"/>
          <w:sz w:val="24"/>
          <w:szCs w:val="24"/>
        </w:rPr>
        <w:tab/>
        <w:t>E. $2,880</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40. What is the amount of total gross earnings for Tracy for December?</w:t>
      </w:r>
    </w:p>
    <w:p w:rsidR="005F2FFC" w:rsidRDefault="005F2FFC" w:rsidP="005F2FFC">
      <w:pPr>
        <w:pStyle w:val="NoSpacing"/>
        <w:rPr>
          <w:rFonts w:ascii="Arial" w:hAnsi="Arial" w:cs="Arial"/>
          <w:sz w:val="24"/>
          <w:szCs w:val="24"/>
        </w:rPr>
      </w:pPr>
      <w:r>
        <w:rPr>
          <w:rFonts w:ascii="Arial" w:hAnsi="Arial" w:cs="Arial"/>
          <w:sz w:val="24"/>
          <w:szCs w:val="24"/>
        </w:rPr>
        <w:tab/>
        <w:t>A. $3,900</w:t>
      </w:r>
      <w:r>
        <w:rPr>
          <w:rFonts w:ascii="Arial" w:hAnsi="Arial" w:cs="Arial"/>
          <w:sz w:val="24"/>
          <w:szCs w:val="24"/>
        </w:rPr>
        <w:tab/>
      </w:r>
      <w:r>
        <w:rPr>
          <w:rFonts w:ascii="Arial" w:hAnsi="Arial" w:cs="Arial"/>
          <w:sz w:val="24"/>
          <w:szCs w:val="24"/>
        </w:rPr>
        <w:tab/>
        <w:t>B. $5,600</w:t>
      </w:r>
      <w:r>
        <w:rPr>
          <w:rFonts w:ascii="Arial" w:hAnsi="Arial" w:cs="Arial"/>
          <w:sz w:val="24"/>
          <w:szCs w:val="24"/>
        </w:rPr>
        <w:tab/>
      </w:r>
      <w:r>
        <w:rPr>
          <w:rFonts w:ascii="Arial" w:hAnsi="Arial" w:cs="Arial"/>
          <w:sz w:val="24"/>
          <w:szCs w:val="24"/>
        </w:rPr>
        <w:tab/>
        <w:t>C. $9,500</w:t>
      </w:r>
      <w:r>
        <w:rPr>
          <w:rFonts w:ascii="Arial" w:hAnsi="Arial" w:cs="Arial"/>
          <w:sz w:val="24"/>
          <w:szCs w:val="24"/>
        </w:rPr>
        <w:tab/>
      </w:r>
      <w:r>
        <w:rPr>
          <w:rFonts w:ascii="Arial" w:hAnsi="Arial" w:cs="Arial"/>
          <w:sz w:val="24"/>
          <w:szCs w:val="24"/>
        </w:rPr>
        <w:tab/>
        <w:t>D. $10,139</w:t>
      </w:r>
      <w:r>
        <w:rPr>
          <w:rFonts w:ascii="Arial" w:hAnsi="Arial" w:cs="Arial"/>
          <w:sz w:val="24"/>
          <w:szCs w:val="24"/>
        </w:rPr>
        <w:tab/>
      </w:r>
      <w:r>
        <w:rPr>
          <w:rFonts w:ascii="Arial" w:hAnsi="Arial" w:cs="Arial"/>
          <w:sz w:val="24"/>
          <w:szCs w:val="24"/>
        </w:rPr>
        <w:tab/>
        <w:t>E. $10,942</w:t>
      </w:r>
    </w:p>
    <w:p w:rsidR="005F2FFC" w:rsidRDefault="005F2FFC" w:rsidP="005F2FFC">
      <w:pPr>
        <w:pStyle w:val="NoSpacing"/>
        <w:rPr>
          <w:rFonts w:ascii="Arial" w:hAnsi="Arial" w:cs="Arial"/>
          <w:sz w:val="24"/>
          <w:szCs w:val="24"/>
        </w:rPr>
      </w:pPr>
    </w:p>
    <w:p w:rsidR="005F2FFC" w:rsidRDefault="005F2FFC" w:rsidP="00CC1329">
      <w:pPr>
        <w:pStyle w:val="NoSpacing"/>
        <w:ind w:hanging="90"/>
        <w:rPr>
          <w:rFonts w:ascii="Arial" w:hAnsi="Arial" w:cs="Arial"/>
          <w:sz w:val="24"/>
          <w:szCs w:val="24"/>
        </w:rPr>
      </w:pPr>
      <w:r>
        <w:rPr>
          <w:rFonts w:ascii="Arial" w:hAnsi="Arial" w:cs="Arial"/>
          <w:sz w:val="24"/>
          <w:szCs w:val="24"/>
        </w:rPr>
        <w:t>*41. How many hours of overtime did Billy work in November?</w:t>
      </w:r>
    </w:p>
    <w:p w:rsidR="005F2FFC" w:rsidRDefault="005F2FFC" w:rsidP="005F2FFC">
      <w:pPr>
        <w:pStyle w:val="NoSpacing"/>
        <w:rPr>
          <w:rFonts w:ascii="Arial" w:hAnsi="Arial" w:cs="Arial"/>
          <w:sz w:val="24"/>
          <w:szCs w:val="24"/>
        </w:rPr>
      </w:pPr>
      <w:r>
        <w:rPr>
          <w:rFonts w:ascii="Arial" w:hAnsi="Arial" w:cs="Arial"/>
          <w:sz w:val="24"/>
          <w:szCs w:val="24"/>
        </w:rPr>
        <w:tab/>
        <w:t>A. 10</w:t>
      </w:r>
      <w:r>
        <w:rPr>
          <w:rFonts w:ascii="Arial" w:hAnsi="Arial" w:cs="Arial"/>
          <w:sz w:val="24"/>
          <w:szCs w:val="24"/>
        </w:rPr>
        <w:tab/>
      </w:r>
      <w:r>
        <w:rPr>
          <w:rFonts w:ascii="Arial" w:hAnsi="Arial" w:cs="Arial"/>
          <w:sz w:val="24"/>
          <w:szCs w:val="24"/>
        </w:rPr>
        <w:tab/>
        <w:t>B. 12</w:t>
      </w:r>
      <w:r>
        <w:rPr>
          <w:rFonts w:ascii="Arial" w:hAnsi="Arial" w:cs="Arial"/>
          <w:sz w:val="24"/>
          <w:szCs w:val="24"/>
        </w:rPr>
        <w:tab/>
      </w:r>
      <w:r>
        <w:rPr>
          <w:rFonts w:ascii="Arial" w:hAnsi="Arial" w:cs="Arial"/>
          <w:sz w:val="24"/>
          <w:szCs w:val="24"/>
        </w:rPr>
        <w:tab/>
        <w:t>C. 14</w:t>
      </w:r>
      <w:r>
        <w:rPr>
          <w:rFonts w:ascii="Arial" w:hAnsi="Arial" w:cs="Arial"/>
          <w:sz w:val="24"/>
          <w:szCs w:val="24"/>
        </w:rPr>
        <w:tab/>
      </w:r>
      <w:r>
        <w:rPr>
          <w:rFonts w:ascii="Arial" w:hAnsi="Arial" w:cs="Arial"/>
          <w:sz w:val="24"/>
          <w:szCs w:val="24"/>
        </w:rPr>
        <w:tab/>
        <w:t>D. 16</w:t>
      </w:r>
      <w:r>
        <w:rPr>
          <w:rFonts w:ascii="Arial" w:hAnsi="Arial" w:cs="Arial"/>
          <w:sz w:val="24"/>
          <w:szCs w:val="24"/>
        </w:rPr>
        <w:tab/>
      </w:r>
      <w:r>
        <w:rPr>
          <w:rFonts w:ascii="Arial" w:hAnsi="Arial" w:cs="Arial"/>
          <w:sz w:val="24"/>
          <w:szCs w:val="24"/>
        </w:rPr>
        <w:tab/>
        <w:t>E. 18</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42. What is the total amount of gross overtime pay for all employees in December?</w:t>
      </w:r>
    </w:p>
    <w:p w:rsidR="005F2FFC" w:rsidRDefault="005F2FFC" w:rsidP="005F2FFC">
      <w:pPr>
        <w:pStyle w:val="NoSpacing"/>
        <w:rPr>
          <w:rFonts w:ascii="Arial" w:hAnsi="Arial" w:cs="Arial"/>
          <w:sz w:val="24"/>
          <w:szCs w:val="24"/>
        </w:rPr>
      </w:pPr>
      <w:r>
        <w:rPr>
          <w:rFonts w:ascii="Arial" w:hAnsi="Arial" w:cs="Arial"/>
          <w:sz w:val="24"/>
          <w:szCs w:val="24"/>
        </w:rPr>
        <w:tab/>
        <w:t>A. $360</w:t>
      </w:r>
      <w:r>
        <w:rPr>
          <w:rFonts w:ascii="Arial" w:hAnsi="Arial" w:cs="Arial"/>
          <w:sz w:val="24"/>
          <w:szCs w:val="24"/>
        </w:rPr>
        <w:tab/>
      </w:r>
      <w:r>
        <w:rPr>
          <w:rFonts w:ascii="Arial" w:hAnsi="Arial" w:cs="Arial"/>
          <w:sz w:val="24"/>
          <w:szCs w:val="24"/>
        </w:rPr>
        <w:tab/>
        <w:t>B. $456</w:t>
      </w:r>
      <w:r>
        <w:rPr>
          <w:rFonts w:ascii="Arial" w:hAnsi="Arial" w:cs="Arial"/>
          <w:sz w:val="24"/>
          <w:szCs w:val="24"/>
        </w:rPr>
        <w:tab/>
      </w:r>
      <w:r>
        <w:rPr>
          <w:rFonts w:ascii="Arial" w:hAnsi="Arial" w:cs="Arial"/>
          <w:sz w:val="24"/>
          <w:szCs w:val="24"/>
        </w:rPr>
        <w:tab/>
        <w:t>C. $612</w:t>
      </w:r>
      <w:r>
        <w:rPr>
          <w:rFonts w:ascii="Arial" w:hAnsi="Arial" w:cs="Arial"/>
          <w:sz w:val="24"/>
          <w:szCs w:val="24"/>
        </w:rPr>
        <w:tab/>
      </w:r>
      <w:r>
        <w:rPr>
          <w:rFonts w:ascii="Arial" w:hAnsi="Arial" w:cs="Arial"/>
          <w:sz w:val="24"/>
          <w:szCs w:val="24"/>
        </w:rPr>
        <w:tab/>
        <w:t>D. $684</w:t>
      </w:r>
      <w:r>
        <w:rPr>
          <w:rFonts w:ascii="Arial" w:hAnsi="Arial" w:cs="Arial"/>
          <w:sz w:val="24"/>
          <w:szCs w:val="24"/>
        </w:rPr>
        <w:tab/>
      </w:r>
      <w:r>
        <w:rPr>
          <w:rFonts w:ascii="Arial" w:hAnsi="Arial" w:cs="Arial"/>
          <w:sz w:val="24"/>
          <w:szCs w:val="24"/>
        </w:rPr>
        <w:tab/>
        <w:t>E. $765</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43. What is Tracy’s net take home pay for December?</w:t>
      </w:r>
    </w:p>
    <w:p w:rsidR="005F2FFC" w:rsidRDefault="005F2FFC" w:rsidP="005F2FFC">
      <w:pPr>
        <w:pStyle w:val="NoSpacing"/>
        <w:rPr>
          <w:rFonts w:ascii="Arial" w:hAnsi="Arial" w:cs="Arial"/>
          <w:sz w:val="24"/>
          <w:szCs w:val="24"/>
        </w:rPr>
      </w:pPr>
      <w:r>
        <w:rPr>
          <w:rFonts w:ascii="Arial" w:hAnsi="Arial" w:cs="Arial"/>
          <w:sz w:val="24"/>
          <w:szCs w:val="24"/>
        </w:rPr>
        <w:tab/>
        <w:t>A. $6,873.25</w:t>
      </w:r>
      <w:r>
        <w:rPr>
          <w:rFonts w:ascii="Arial" w:hAnsi="Arial" w:cs="Arial"/>
          <w:sz w:val="24"/>
          <w:szCs w:val="24"/>
        </w:rPr>
        <w:tab/>
        <w:t>B. $6,986.80</w:t>
      </w:r>
      <w:r>
        <w:rPr>
          <w:rFonts w:ascii="Arial" w:hAnsi="Arial" w:cs="Arial"/>
          <w:sz w:val="24"/>
          <w:szCs w:val="24"/>
        </w:rPr>
        <w:tab/>
        <w:t>C. $7,009.55</w:t>
      </w:r>
      <w:r>
        <w:rPr>
          <w:rFonts w:ascii="Arial" w:hAnsi="Arial" w:cs="Arial"/>
          <w:sz w:val="24"/>
          <w:szCs w:val="24"/>
        </w:rPr>
        <w:tab/>
        <w:t>D. $7,115.05</w:t>
      </w:r>
      <w:r>
        <w:rPr>
          <w:rFonts w:ascii="Arial" w:hAnsi="Arial" w:cs="Arial"/>
          <w:sz w:val="24"/>
          <w:szCs w:val="24"/>
        </w:rPr>
        <w:tab/>
        <w:t>E. $9,015.05</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 xml:space="preserve">44. What is the total amount of Social Security tax withheld from the December pay </w:t>
      </w:r>
      <w:proofErr w:type="gramStart"/>
      <w:r>
        <w:rPr>
          <w:rFonts w:ascii="Arial" w:hAnsi="Arial" w:cs="Arial"/>
          <w:sz w:val="24"/>
          <w:szCs w:val="24"/>
        </w:rPr>
        <w:t>of</w:t>
      </w:r>
      <w:proofErr w:type="gramEnd"/>
      <w:r>
        <w:rPr>
          <w:rFonts w:ascii="Arial" w:hAnsi="Arial" w:cs="Arial"/>
          <w:sz w:val="24"/>
          <w:szCs w:val="24"/>
        </w:rPr>
        <w:t xml:space="preserve"> </w:t>
      </w:r>
    </w:p>
    <w:p w:rsidR="005F2FFC" w:rsidRDefault="005F2FFC" w:rsidP="005F2FFC">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all</w:t>
      </w:r>
      <w:proofErr w:type="gramEnd"/>
      <w:r>
        <w:rPr>
          <w:rFonts w:ascii="Arial" w:hAnsi="Arial" w:cs="Arial"/>
          <w:sz w:val="24"/>
          <w:szCs w:val="24"/>
        </w:rPr>
        <w:t xml:space="preserve"> three employees?</w:t>
      </w:r>
    </w:p>
    <w:p w:rsidR="005F2FFC" w:rsidRDefault="005F2FFC" w:rsidP="005F2FFC">
      <w:pPr>
        <w:pStyle w:val="NoSpacing"/>
        <w:rPr>
          <w:rFonts w:ascii="Arial" w:hAnsi="Arial" w:cs="Arial"/>
          <w:sz w:val="24"/>
          <w:szCs w:val="24"/>
        </w:rPr>
      </w:pPr>
      <w:r>
        <w:rPr>
          <w:rFonts w:ascii="Arial" w:hAnsi="Arial" w:cs="Arial"/>
          <w:sz w:val="24"/>
          <w:szCs w:val="24"/>
        </w:rPr>
        <w:tab/>
        <w:t>A. $565.44</w:t>
      </w:r>
      <w:r>
        <w:rPr>
          <w:rFonts w:ascii="Arial" w:hAnsi="Arial" w:cs="Arial"/>
          <w:sz w:val="24"/>
          <w:szCs w:val="24"/>
        </w:rPr>
        <w:tab/>
      </w:r>
      <w:r>
        <w:rPr>
          <w:rFonts w:ascii="Arial" w:hAnsi="Arial" w:cs="Arial"/>
          <w:sz w:val="24"/>
          <w:szCs w:val="24"/>
        </w:rPr>
        <w:tab/>
        <w:t>B. $670.84</w:t>
      </w:r>
      <w:r>
        <w:rPr>
          <w:rFonts w:ascii="Arial" w:hAnsi="Arial" w:cs="Arial"/>
          <w:sz w:val="24"/>
          <w:szCs w:val="24"/>
        </w:rPr>
        <w:tab/>
      </w:r>
      <w:r>
        <w:rPr>
          <w:rFonts w:ascii="Arial" w:hAnsi="Arial" w:cs="Arial"/>
          <w:sz w:val="24"/>
          <w:szCs w:val="24"/>
        </w:rPr>
        <w:tab/>
        <w:t>C. $870.23</w:t>
      </w:r>
      <w:r>
        <w:rPr>
          <w:rFonts w:ascii="Arial" w:hAnsi="Arial" w:cs="Arial"/>
          <w:sz w:val="24"/>
          <w:szCs w:val="24"/>
        </w:rPr>
        <w:tab/>
      </w:r>
      <w:r>
        <w:rPr>
          <w:rFonts w:ascii="Arial" w:hAnsi="Arial" w:cs="Arial"/>
          <w:sz w:val="24"/>
          <w:szCs w:val="24"/>
        </w:rPr>
        <w:tab/>
        <w:t>D. $884.28</w:t>
      </w:r>
      <w:r>
        <w:rPr>
          <w:rFonts w:ascii="Arial" w:hAnsi="Arial" w:cs="Arial"/>
          <w:sz w:val="24"/>
          <w:szCs w:val="24"/>
        </w:rPr>
        <w:tab/>
      </w:r>
      <w:r>
        <w:rPr>
          <w:rFonts w:ascii="Arial" w:hAnsi="Arial" w:cs="Arial"/>
          <w:sz w:val="24"/>
          <w:szCs w:val="24"/>
        </w:rPr>
        <w:tab/>
        <w:t>E. $912.64</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45. How much is owed to the state for unemployment tax for the December payroll?</w:t>
      </w:r>
    </w:p>
    <w:p w:rsidR="005F2FFC" w:rsidRDefault="005F2FFC" w:rsidP="005F2FFC">
      <w:pPr>
        <w:pStyle w:val="NoSpacing"/>
        <w:rPr>
          <w:rFonts w:ascii="Arial" w:hAnsi="Arial" w:cs="Arial"/>
          <w:sz w:val="24"/>
          <w:szCs w:val="24"/>
        </w:rPr>
      </w:pPr>
      <w:r>
        <w:rPr>
          <w:rFonts w:ascii="Arial" w:hAnsi="Arial" w:cs="Arial"/>
          <w:sz w:val="24"/>
          <w:szCs w:val="24"/>
        </w:rPr>
        <w:tab/>
        <w:t>A. $27.06</w:t>
      </w:r>
      <w:r>
        <w:rPr>
          <w:rFonts w:ascii="Arial" w:hAnsi="Arial" w:cs="Arial"/>
          <w:sz w:val="24"/>
          <w:szCs w:val="24"/>
        </w:rPr>
        <w:tab/>
      </w:r>
      <w:r>
        <w:rPr>
          <w:rFonts w:ascii="Arial" w:hAnsi="Arial" w:cs="Arial"/>
          <w:sz w:val="24"/>
          <w:szCs w:val="24"/>
        </w:rPr>
        <w:tab/>
        <w:t>B. $28.71</w:t>
      </w:r>
      <w:r>
        <w:rPr>
          <w:rFonts w:ascii="Arial" w:hAnsi="Arial" w:cs="Arial"/>
          <w:sz w:val="24"/>
          <w:szCs w:val="24"/>
        </w:rPr>
        <w:tab/>
      </w:r>
      <w:r>
        <w:rPr>
          <w:rFonts w:ascii="Arial" w:hAnsi="Arial" w:cs="Arial"/>
          <w:sz w:val="24"/>
          <w:szCs w:val="24"/>
        </w:rPr>
        <w:tab/>
        <w:t>C. $32.01</w:t>
      </w:r>
      <w:r>
        <w:rPr>
          <w:rFonts w:ascii="Arial" w:hAnsi="Arial" w:cs="Arial"/>
          <w:sz w:val="24"/>
          <w:szCs w:val="24"/>
        </w:rPr>
        <w:tab/>
      </w:r>
      <w:r>
        <w:rPr>
          <w:rFonts w:ascii="Arial" w:hAnsi="Arial" w:cs="Arial"/>
          <w:sz w:val="24"/>
          <w:szCs w:val="24"/>
        </w:rPr>
        <w:tab/>
        <w:t>D. $76.56</w:t>
      </w:r>
      <w:r>
        <w:rPr>
          <w:rFonts w:ascii="Arial" w:hAnsi="Arial" w:cs="Arial"/>
          <w:sz w:val="24"/>
          <w:szCs w:val="24"/>
        </w:rPr>
        <w:tab/>
      </w:r>
      <w:r>
        <w:rPr>
          <w:rFonts w:ascii="Arial" w:hAnsi="Arial" w:cs="Arial"/>
          <w:sz w:val="24"/>
          <w:szCs w:val="24"/>
        </w:rPr>
        <w:tab/>
        <w:t>E. $78.21</w:t>
      </w:r>
    </w:p>
    <w:p w:rsidR="005F2FFC" w:rsidRDefault="005F2FFC" w:rsidP="005F2FFC">
      <w:pPr>
        <w:pStyle w:val="NoSpacing"/>
        <w:rPr>
          <w:rFonts w:ascii="Arial" w:hAnsi="Arial" w:cs="Arial"/>
          <w:sz w:val="24"/>
          <w:szCs w:val="24"/>
        </w:rPr>
      </w:pPr>
    </w:p>
    <w:p w:rsidR="005F2FFC" w:rsidRDefault="005F2FFC" w:rsidP="005F2FFC">
      <w:pPr>
        <w:pStyle w:val="NoSpacing"/>
        <w:rPr>
          <w:rFonts w:ascii="Arial" w:hAnsi="Arial" w:cs="Arial"/>
          <w:sz w:val="24"/>
          <w:szCs w:val="24"/>
        </w:rPr>
      </w:pPr>
      <w:r>
        <w:rPr>
          <w:rFonts w:ascii="Arial" w:hAnsi="Arial" w:cs="Arial"/>
          <w:sz w:val="24"/>
          <w:szCs w:val="24"/>
        </w:rPr>
        <w:t xml:space="preserve">46. How much is owed to the federal government for unemployment tax for the </w:t>
      </w:r>
    </w:p>
    <w:p w:rsidR="005F2FFC" w:rsidRDefault="005F2FFC" w:rsidP="005F2FFC">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December payroll?</w:t>
      </w:r>
      <w:proofErr w:type="gramEnd"/>
    </w:p>
    <w:p w:rsidR="005F2FFC" w:rsidRDefault="005F2FFC" w:rsidP="005F2FFC">
      <w:pPr>
        <w:pStyle w:val="NoSpacing"/>
        <w:rPr>
          <w:rFonts w:ascii="Arial" w:hAnsi="Arial" w:cs="Arial"/>
          <w:sz w:val="24"/>
          <w:szCs w:val="24"/>
        </w:rPr>
      </w:pPr>
      <w:r>
        <w:rPr>
          <w:rFonts w:ascii="Arial" w:hAnsi="Arial" w:cs="Arial"/>
          <w:sz w:val="24"/>
          <w:szCs w:val="24"/>
        </w:rPr>
        <w:tab/>
        <w:t>A. zero</w:t>
      </w:r>
      <w:r>
        <w:rPr>
          <w:rFonts w:ascii="Arial" w:hAnsi="Arial" w:cs="Arial"/>
          <w:sz w:val="24"/>
          <w:szCs w:val="24"/>
        </w:rPr>
        <w:tab/>
      </w:r>
      <w:r>
        <w:rPr>
          <w:rFonts w:ascii="Arial" w:hAnsi="Arial" w:cs="Arial"/>
          <w:sz w:val="24"/>
          <w:szCs w:val="24"/>
        </w:rPr>
        <w:tab/>
        <w:t>B. $14.56</w:t>
      </w:r>
      <w:r>
        <w:rPr>
          <w:rFonts w:ascii="Arial" w:hAnsi="Arial" w:cs="Arial"/>
          <w:sz w:val="24"/>
          <w:szCs w:val="24"/>
        </w:rPr>
        <w:tab/>
      </w:r>
      <w:r>
        <w:rPr>
          <w:rFonts w:ascii="Arial" w:hAnsi="Arial" w:cs="Arial"/>
          <w:sz w:val="24"/>
          <w:szCs w:val="24"/>
        </w:rPr>
        <w:tab/>
        <w:t>C. $20.64</w:t>
      </w:r>
      <w:r>
        <w:rPr>
          <w:rFonts w:ascii="Arial" w:hAnsi="Arial" w:cs="Arial"/>
          <w:sz w:val="24"/>
          <w:szCs w:val="24"/>
        </w:rPr>
        <w:tab/>
      </w:r>
      <w:r>
        <w:rPr>
          <w:rFonts w:ascii="Arial" w:hAnsi="Arial" w:cs="Arial"/>
          <w:sz w:val="24"/>
          <w:szCs w:val="24"/>
        </w:rPr>
        <w:tab/>
        <w:t>D. $41.76</w:t>
      </w:r>
      <w:r>
        <w:rPr>
          <w:rFonts w:ascii="Arial" w:hAnsi="Arial" w:cs="Arial"/>
          <w:sz w:val="24"/>
          <w:szCs w:val="24"/>
        </w:rPr>
        <w:tab/>
      </w:r>
      <w:r>
        <w:rPr>
          <w:rFonts w:ascii="Arial" w:hAnsi="Arial" w:cs="Arial"/>
          <w:sz w:val="24"/>
          <w:szCs w:val="24"/>
        </w:rPr>
        <w:tab/>
        <w:t>E. $70.56</w:t>
      </w:r>
    </w:p>
    <w:p w:rsidR="005F2FFC" w:rsidRDefault="005F2FFC" w:rsidP="005F2FFC">
      <w:pPr>
        <w:pStyle w:val="NoSpacing"/>
        <w:rPr>
          <w:rFonts w:ascii="Arial" w:hAnsi="Arial" w:cs="Arial"/>
          <w:sz w:val="24"/>
          <w:szCs w:val="24"/>
        </w:rPr>
      </w:pPr>
    </w:p>
    <w:p w:rsidR="005F2FFC" w:rsidRDefault="00CC1329" w:rsidP="00CC1329">
      <w:pPr>
        <w:pStyle w:val="NoSpacing"/>
        <w:ind w:hanging="90"/>
        <w:rPr>
          <w:rFonts w:ascii="Arial" w:hAnsi="Arial" w:cs="Arial"/>
          <w:sz w:val="24"/>
          <w:szCs w:val="24"/>
        </w:rPr>
      </w:pPr>
      <w:r>
        <w:rPr>
          <w:rFonts w:ascii="Arial" w:hAnsi="Arial" w:cs="Arial"/>
          <w:sz w:val="24"/>
          <w:szCs w:val="24"/>
        </w:rPr>
        <w:t>*</w:t>
      </w:r>
      <w:r w:rsidR="005F2FFC">
        <w:rPr>
          <w:rFonts w:ascii="Arial" w:hAnsi="Arial" w:cs="Arial"/>
          <w:sz w:val="24"/>
          <w:szCs w:val="24"/>
        </w:rPr>
        <w:t>47. The debit to Payroll Tax Expense for December is</w:t>
      </w:r>
    </w:p>
    <w:p w:rsidR="005F2FFC" w:rsidRDefault="005F2FFC" w:rsidP="005F2FFC">
      <w:pPr>
        <w:pStyle w:val="NoSpacing"/>
        <w:rPr>
          <w:rFonts w:ascii="Arial" w:hAnsi="Arial" w:cs="Arial"/>
          <w:sz w:val="24"/>
          <w:szCs w:val="24"/>
        </w:rPr>
      </w:pPr>
      <w:r>
        <w:rPr>
          <w:rFonts w:ascii="Arial" w:hAnsi="Arial" w:cs="Arial"/>
          <w:sz w:val="24"/>
          <w:szCs w:val="24"/>
        </w:rPr>
        <w:tab/>
        <w:t>A. $41.62</w:t>
      </w:r>
      <w:r>
        <w:rPr>
          <w:rFonts w:ascii="Arial" w:hAnsi="Arial" w:cs="Arial"/>
          <w:sz w:val="24"/>
          <w:szCs w:val="24"/>
        </w:rPr>
        <w:tab/>
      </w:r>
      <w:r>
        <w:rPr>
          <w:rFonts w:ascii="Arial" w:hAnsi="Arial" w:cs="Arial"/>
          <w:sz w:val="24"/>
          <w:szCs w:val="24"/>
        </w:rPr>
        <w:tab/>
        <w:t>B. $884.28</w:t>
      </w:r>
      <w:r>
        <w:rPr>
          <w:rFonts w:ascii="Arial" w:hAnsi="Arial" w:cs="Arial"/>
          <w:sz w:val="24"/>
          <w:szCs w:val="24"/>
        </w:rPr>
        <w:tab/>
      </w:r>
      <w:r>
        <w:rPr>
          <w:rFonts w:ascii="Arial" w:hAnsi="Arial" w:cs="Arial"/>
          <w:sz w:val="24"/>
          <w:szCs w:val="24"/>
        </w:rPr>
        <w:tab/>
        <w:t>C. $925.90</w:t>
      </w:r>
      <w:r>
        <w:rPr>
          <w:rFonts w:ascii="Arial" w:hAnsi="Arial" w:cs="Arial"/>
          <w:sz w:val="24"/>
          <w:szCs w:val="24"/>
        </w:rPr>
        <w:tab/>
      </w:r>
      <w:r>
        <w:rPr>
          <w:rFonts w:ascii="Arial" w:hAnsi="Arial" w:cs="Arial"/>
          <w:sz w:val="24"/>
          <w:szCs w:val="24"/>
        </w:rPr>
        <w:tab/>
        <w:t>D. $1,167.70</w:t>
      </w:r>
      <w:r>
        <w:rPr>
          <w:rFonts w:ascii="Arial" w:hAnsi="Arial" w:cs="Arial"/>
          <w:sz w:val="24"/>
          <w:szCs w:val="24"/>
        </w:rPr>
        <w:tab/>
      </w:r>
      <w:r>
        <w:rPr>
          <w:rFonts w:ascii="Arial" w:hAnsi="Arial" w:cs="Arial"/>
          <w:sz w:val="24"/>
          <w:szCs w:val="24"/>
        </w:rPr>
        <w:tab/>
        <w:t>E. $3,605.90</w:t>
      </w:r>
    </w:p>
    <w:p w:rsidR="005F2FFC" w:rsidRDefault="005F2FFC" w:rsidP="005F2FFC">
      <w:pPr>
        <w:pStyle w:val="NoSpacing"/>
        <w:rPr>
          <w:rFonts w:ascii="Arial" w:hAnsi="Arial" w:cs="Arial"/>
          <w:sz w:val="24"/>
          <w:szCs w:val="24"/>
        </w:rPr>
      </w:pPr>
    </w:p>
    <w:p w:rsidR="005F2FFC" w:rsidRDefault="00CC1329" w:rsidP="00CC1329">
      <w:pPr>
        <w:pStyle w:val="NoSpacing"/>
        <w:ind w:hanging="90"/>
        <w:rPr>
          <w:rFonts w:ascii="Arial" w:hAnsi="Arial" w:cs="Arial"/>
          <w:sz w:val="24"/>
          <w:szCs w:val="24"/>
        </w:rPr>
      </w:pPr>
      <w:r>
        <w:rPr>
          <w:rFonts w:ascii="Arial" w:hAnsi="Arial" w:cs="Arial"/>
          <w:sz w:val="24"/>
          <w:szCs w:val="24"/>
        </w:rPr>
        <w:t>*</w:t>
      </w:r>
      <w:r w:rsidR="005F2FFC">
        <w:rPr>
          <w:rFonts w:ascii="Arial" w:hAnsi="Arial" w:cs="Arial"/>
          <w:sz w:val="24"/>
          <w:szCs w:val="24"/>
        </w:rPr>
        <w:t xml:space="preserve">48. The employer will need to pay December’s liability for employee income tax withheld </w:t>
      </w:r>
    </w:p>
    <w:p w:rsidR="005F2FFC" w:rsidRDefault="005F2FFC" w:rsidP="005F2FFC">
      <w:pPr>
        <w:pStyle w:val="NoSpacing"/>
        <w:rPr>
          <w:rFonts w:ascii="Arial" w:hAnsi="Arial" w:cs="Arial"/>
          <w:sz w:val="24"/>
          <w:szCs w:val="24"/>
        </w:rPr>
      </w:pPr>
      <w:r>
        <w:rPr>
          <w:rFonts w:ascii="Arial" w:hAnsi="Arial" w:cs="Arial"/>
          <w:sz w:val="24"/>
          <w:szCs w:val="24"/>
        </w:rPr>
        <w:tab/>
      </w:r>
      <w:proofErr w:type="gramStart"/>
      <w:r>
        <w:rPr>
          <w:rFonts w:ascii="Arial" w:hAnsi="Arial" w:cs="Arial"/>
          <w:sz w:val="24"/>
          <w:szCs w:val="24"/>
        </w:rPr>
        <w:t>and</w:t>
      </w:r>
      <w:proofErr w:type="gramEnd"/>
      <w:r>
        <w:rPr>
          <w:rFonts w:ascii="Arial" w:hAnsi="Arial" w:cs="Arial"/>
          <w:sz w:val="24"/>
          <w:szCs w:val="24"/>
        </w:rPr>
        <w:t xml:space="preserve"> the employer and employee portion of Social Security and Medicare taxes by </w:t>
      </w:r>
    </w:p>
    <w:p w:rsidR="005F2FFC" w:rsidRDefault="005F2FFC" w:rsidP="005F2FFC">
      <w:pPr>
        <w:pStyle w:val="NoSpacing"/>
        <w:rPr>
          <w:rFonts w:ascii="Arial" w:hAnsi="Arial" w:cs="Arial"/>
          <w:sz w:val="24"/>
          <w:szCs w:val="24"/>
        </w:rPr>
      </w:pPr>
      <w:r>
        <w:rPr>
          <w:rFonts w:ascii="Arial" w:hAnsi="Arial" w:cs="Arial"/>
          <w:sz w:val="24"/>
          <w:szCs w:val="24"/>
        </w:rPr>
        <w:tab/>
        <w:t xml:space="preserve">January 15, 2013 in the amount of </w:t>
      </w:r>
    </w:p>
    <w:p w:rsidR="005F2FFC" w:rsidRDefault="005F2FFC" w:rsidP="005F2FFC">
      <w:pPr>
        <w:pStyle w:val="NoSpacing"/>
        <w:rPr>
          <w:rFonts w:ascii="Arial" w:hAnsi="Arial" w:cs="Arial"/>
          <w:sz w:val="24"/>
          <w:szCs w:val="24"/>
        </w:rPr>
      </w:pPr>
      <w:r>
        <w:rPr>
          <w:rFonts w:ascii="Arial" w:hAnsi="Arial" w:cs="Arial"/>
          <w:sz w:val="24"/>
          <w:szCs w:val="24"/>
        </w:rPr>
        <w:tab/>
        <w:t>A. $3,564.28</w:t>
      </w:r>
      <w:r>
        <w:rPr>
          <w:rFonts w:ascii="Arial" w:hAnsi="Arial" w:cs="Arial"/>
          <w:sz w:val="24"/>
          <w:szCs w:val="24"/>
        </w:rPr>
        <w:tab/>
        <w:t>B. $3,605.90</w:t>
      </w:r>
      <w:r>
        <w:rPr>
          <w:rFonts w:ascii="Arial" w:hAnsi="Arial" w:cs="Arial"/>
          <w:sz w:val="24"/>
          <w:szCs w:val="24"/>
        </w:rPr>
        <w:tab/>
        <w:t>C. $4,448.56</w:t>
      </w:r>
      <w:r>
        <w:rPr>
          <w:rFonts w:ascii="Arial" w:hAnsi="Arial" w:cs="Arial"/>
          <w:sz w:val="24"/>
          <w:szCs w:val="24"/>
        </w:rPr>
        <w:tab/>
        <w:t>D. $4,490.18</w:t>
      </w:r>
      <w:r>
        <w:rPr>
          <w:rFonts w:ascii="Arial" w:hAnsi="Arial" w:cs="Arial"/>
          <w:sz w:val="24"/>
          <w:szCs w:val="24"/>
        </w:rPr>
        <w:tab/>
        <w:t>E. $4,932.16</w:t>
      </w:r>
    </w:p>
    <w:p w:rsidR="005F2FFC" w:rsidRDefault="005F2FFC" w:rsidP="005F2FFC">
      <w:pPr>
        <w:pStyle w:val="NoSpacing"/>
        <w:rPr>
          <w:rFonts w:ascii="Arial" w:hAnsi="Arial" w:cs="Arial"/>
          <w:sz w:val="24"/>
          <w:szCs w:val="24"/>
        </w:rPr>
      </w:pPr>
    </w:p>
    <w:p w:rsidR="005F2FFC" w:rsidRDefault="005F2FFC">
      <w:pPr>
        <w:spacing w:after="200" w:line="276" w:lineRule="auto"/>
        <w:rPr>
          <w:rFonts w:eastAsiaTheme="minorEastAsia" w:cs="Arial"/>
          <w:b/>
        </w:rPr>
      </w:pPr>
      <w:r>
        <w:rPr>
          <w:rFonts w:cs="Arial"/>
          <w:b/>
        </w:rPr>
        <w:br w:type="page"/>
      </w:r>
    </w:p>
    <w:p w:rsidR="00F523E7" w:rsidRPr="009259C3" w:rsidRDefault="005F2FFC" w:rsidP="00956BAA">
      <w:pPr>
        <w:pStyle w:val="NoSpacing"/>
        <w:rPr>
          <w:rFonts w:ascii="Arial" w:hAnsi="Arial" w:cs="Arial"/>
          <w:b/>
          <w:sz w:val="24"/>
          <w:szCs w:val="24"/>
          <w:u w:val="single"/>
        </w:rPr>
      </w:pPr>
      <w:r w:rsidRPr="009259C3">
        <w:rPr>
          <w:rFonts w:ascii="Arial" w:hAnsi="Arial" w:cs="Arial"/>
          <w:b/>
          <w:sz w:val="24"/>
          <w:szCs w:val="24"/>
          <w:u w:val="single"/>
        </w:rPr>
        <w:lastRenderedPageBreak/>
        <w:t>Group 10</w:t>
      </w:r>
    </w:p>
    <w:p w:rsidR="009259C3" w:rsidRPr="009259C3" w:rsidRDefault="009259C3" w:rsidP="00CC1329">
      <w:pPr>
        <w:jc w:val="both"/>
        <w:rPr>
          <w:rFonts w:eastAsiaTheme="minorEastAsia" w:cs="Arial"/>
          <w:b/>
        </w:rPr>
      </w:pPr>
      <w:r w:rsidRPr="009259C3">
        <w:rPr>
          <w:rFonts w:eastAsiaTheme="minorEastAsia" w:cs="Arial"/>
          <w:b/>
        </w:rPr>
        <w:t xml:space="preserve">Refer to Table </w:t>
      </w:r>
      <w:r>
        <w:rPr>
          <w:rFonts w:eastAsiaTheme="minorEastAsia" w:cs="Arial"/>
          <w:b/>
        </w:rPr>
        <w:t>2</w:t>
      </w:r>
      <w:r w:rsidRPr="009259C3">
        <w:rPr>
          <w:rFonts w:eastAsiaTheme="minorEastAsia" w:cs="Arial"/>
          <w:b/>
        </w:rPr>
        <w:t xml:space="preserve"> on page </w:t>
      </w:r>
      <w:r w:rsidR="008B2AE9">
        <w:rPr>
          <w:rFonts w:eastAsiaTheme="minorEastAsia" w:cs="Arial"/>
          <w:b/>
        </w:rPr>
        <w:t>11</w:t>
      </w:r>
      <w:r w:rsidRPr="009259C3">
        <w:rPr>
          <w:rFonts w:eastAsiaTheme="minorEastAsia" w:cs="Arial"/>
          <w:b/>
        </w:rPr>
        <w:t xml:space="preserve">.  For questions </w:t>
      </w:r>
      <w:r>
        <w:rPr>
          <w:rFonts w:eastAsiaTheme="minorEastAsia" w:cs="Arial"/>
          <w:b/>
        </w:rPr>
        <w:t>49</w:t>
      </w:r>
      <w:r w:rsidRPr="009259C3">
        <w:rPr>
          <w:rFonts w:eastAsiaTheme="minorEastAsia" w:cs="Arial"/>
          <w:b/>
        </w:rPr>
        <w:t xml:space="preserve"> through </w:t>
      </w:r>
      <w:r>
        <w:rPr>
          <w:rFonts w:eastAsiaTheme="minorEastAsia" w:cs="Arial"/>
          <w:b/>
        </w:rPr>
        <w:t>53</w:t>
      </w:r>
      <w:r w:rsidRPr="009259C3">
        <w:rPr>
          <w:rFonts w:eastAsiaTheme="minorEastAsia" w:cs="Arial"/>
          <w:b/>
        </w:rPr>
        <w:t>, write the correct amount on your answer sheet.</w:t>
      </w:r>
    </w:p>
    <w:p w:rsidR="009259C3" w:rsidRPr="009259C3" w:rsidRDefault="009259C3" w:rsidP="009259C3">
      <w:pPr>
        <w:rPr>
          <w:rFonts w:eastAsiaTheme="minorEastAsia" w:cs="Arial"/>
          <w:b/>
        </w:rPr>
      </w:pPr>
    </w:p>
    <w:p w:rsidR="009259C3" w:rsidRPr="009259C3" w:rsidRDefault="009259C3" w:rsidP="009259C3">
      <w:pPr>
        <w:rPr>
          <w:rFonts w:eastAsiaTheme="minorEastAsia" w:cs="Arial"/>
        </w:rPr>
      </w:pPr>
      <w:r w:rsidRPr="009259C3">
        <w:rPr>
          <w:rFonts w:eastAsiaTheme="minorEastAsia" w:cs="Arial"/>
        </w:rPr>
        <w:t>What was the balance of each of the following on January 1, 2012?</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4</w:t>
      </w:r>
      <w:r>
        <w:rPr>
          <w:rFonts w:eastAsiaTheme="minorEastAsia" w:cs="Arial"/>
        </w:rPr>
        <w:t>9</w:t>
      </w:r>
      <w:r w:rsidRPr="009259C3">
        <w:rPr>
          <w:rFonts w:eastAsiaTheme="minorEastAsia" w:cs="Arial"/>
        </w:rPr>
        <w:t>. Supplies</w:t>
      </w:r>
      <w:r w:rsidRPr="009259C3">
        <w:rPr>
          <w:rFonts w:eastAsiaTheme="minorEastAsia" w:cs="Arial"/>
        </w:rPr>
        <w:tab/>
      </w:r>
      <w:r w:rsidRPr="009259C3">
        <w:rPr>
          <w:rFonts w:eastAsiaTheme="minorEastAsia" w:cs="Arial"/>
        </w:rPr>
        <w:tab/>
      </w:r>
      <w:r w:rsidRPr="009259C3">
        <w:rPr>
          <w:rFonts w:eastAsiaTheme="minorEastAsia" w:cs="Arial"/>
        </w:rPr>
        <w:tab/>
      </w:r>
      <w:r w:rsidRPr="009259C3">
        <w:rPr>
          <w:rFonts w:eastAsiaTheme="minorEastAsia" w:cs="Arial"/>
        </w:rPr>
        <w:tab/>
      </w:r>
      <w:r w:rsidRPr="009259C3">
        <w:rPr>
          <w:rFonts w:eastAsiaTheme="minorEastAsia" w:cs="Arial"/>
        </w:rPr>
        <w:tab/>
      </w:r>
      <w:r w:rsidRPr="009259C3">
        <w:rPr>
          <w:rFonts w:eastAsiaTheme="minorEastAsia" w:cs="Arial"/>
        </w:rPr>
        <w:tab/>
        <w:t>*</w:t>
      </w:r>
      <w:r>
        <w:rPr>
          <w:rFonts w:eastAsiaTheme="minorEastAsia" w:cs="Arial"/>
        </w:rPr>
        <w:t>52</w:t>
      </w:r>
      <w:r w:rsidRPr="009259C3">
        <w:rPr>
          <w:rFonts w:eastAsiaTheme="minorEastAsia" w:cs="Arial"/>
        </w:rPr>
        <w:t>. Sandy Taylor, Capital</w:t>
      </w:r>
    </w:p>
    <w:p w:rsidR="009259C3" w:rsidRPr="009259C3" w:rsidRDefault="009259C3" w:rsidP="009259C3">
      <w:pPr>
        <w:rPr>
          <w:rFonts w:eastAsiaTheme="minorEastAsia" w:cs="Arial"/>
        </w:rPr>
      </w:pPr>
      <w:r>
        <w:rPr>
          <w:rFonts w:eastAsiaTheme="minorEastAsia" w:cs="Arial"/>
        </w:rPr>
        <w:t>50</w:t>
      </w:r>
      <w:r w:rsidRPr="009259C3">
        <w:rPr>
          <w:rFonts w:eastAsiaTheme="minorEastAsia" w:cs="Arial"/>
        </w:rPr>
        <w:t>. Prepaid Insurance</w:t>
      </w:r>
      <w:r w:rsidRPr="009259C3">
        <w:rPr>
          <w:rFonts w:eastAsiaTheme="minorEastAsia" w:cs="Arial"/>
        </w:rPr>
        <w:tab/>
      </w:r>
      <w:r w:rsidRPr="009259C3">
        <w:rPr>
          <w:rFonts w:eastAsiaTheme="minorEastAsia" w:cs="Arial"/>
        </w:rPr>
        <w:tab/>
      </w:r>
      <w:r w:rsidRPr="009259C3">
        <w:rPr>
          <w:rFonts w:eastAsiaTheme="minorEastAsia" w:cs="Arial"/>
        </w:rPr>
        <w:tab/>
      </w:r>
      <w:r w:rsidRPr="009259C3">
        <w:rPr>
          <w:rFonts w:eastAsiaTheme="minorEastAsia" w:cs="Arial"/>
        </w:rPr>
        <w:tab/>
        <w:t xml:space="preserve">  5</w:t>
      </w:r>
      <w:r>
        <w:rPr>
          <w:rFonts w:eastAsiaTheme="minorEastAsia" w:cs="Arial"/>
        </w:rPr>
        <w:t>3</w:t>
      </w:r>
      <w:r w:rsidRPr="009259C3">
        <w:rPr>
          <w:rFonts w:eastAsiaTheme="minorEastAsia" w:cs="Arial"/>
        </w:rPr>
        <w:t>. Sandy Taylor, Drawing</w:t>
      </w:r>
    </w:p>
    <w:p w:rsidR="009259C3" w:rsidRPr="009259C3" w:rsidRDefault="009259C3" w:rsidP="009259C3">
      <w:pPr>
        <w:rPr>
          <w:rFonts w:eastAsiaTheme="minorEastAsia" w:cs="Arial"/>
        </w:rPr>
      </w:pPr>
      <w:r>
        <w:rPr>
          <w:rFonts w:eastAsiaTheme="minorEastAsia" w:cs="Arial"/>
        </w:rPr>
        <w:t>51</w:t>
      </w:r>
      <w:r w:rsidRPr="009259C3">
        <w:rPr>
          <w:rFonts w:eastAsiaTheme="minorEastAsia" w:cs="Arial"/>
        </w:rPr>
        <w:t>. Merchandise Inventory</w:t>
      </w:r>
    </w:p>
    <w:p w:rsidR="009259C3" w:rsidRPr="009259C3" w:rsidRDefault="009259C3" w:rsidP="009259C3">
      <w:pPr>
        <w:rPr>
          <w:rFonts w:eastAsiaTheme="minorEastAsia" w:cs="Arial"/>
        </w:rPr>
      </w:pPr>
    </w:p>
    <w:p w:rsidR="009259C3" w:rsidRPr="009259C3" w:rsidRDefault="009259C3" w:rsidP="009259C3">
      <w:pPr>
        <w:rPr>
          <w:rFonts w:eastAsiaTheme="minorEastAsia" w:cs="Arial"/>
          <w:b/>
          <w:u w:val="single"/>
        </w:rPr>
      </w:pPr>
      <w:r w:rsidRPr="009259C3">
        <w:rPr>
          <w:rFonts w:eastAsiaTheme="minorEastAsia" w:cs="Arial"/>
          <w:b/>
          <w:u w:val="single"/>
        </w:rPr>
        <w:t xml:space="preserve">Group </w:t>
      </w:r>
      <w:r>
        <w:rPr>
          <w:rFonts w:eastAsiaTheme="minorEastAsia" w:cs="Arial"/>
          <w:b/>
          <w:u w:val="single"/>
        </w:rPr>
        <w:t>11</w:t>
      </w:r>
    </w:p>
    <w:p w:rsidR="009259C3" w:rsidRPr="009259C3" w:rsidRDefault="009259C3" w:rsidP="009259C3">
      <w:pPr>
        <w:rPr>
          <w:rFonts w:eastAsiaTheme="minorEastAsia" w:cs="Arial"/>
          <w:b/>
        </w:rPr>
      </w:pPr>
      <w:r w:rsidRPr="009259C3">
        <w:rPr>
          <w:rFonts w:eastAsiaTheme="minorEastAsia" w:cs="Arial"/>
          <w:b/>
        </w:rPr>
        <w:t xml:space="preserve">Refer to Table </w:t>
      </w:r>
      <w:r>
        <w:rPr>
          <w:rFonts w:eastAsiaTheme="minorEastAsia" w:cs="Arial"/>
          <w:b/>
        </w:rPr>
        <w:t>2</w:t>
      </w:r>
      <w:r w:rsidRPr="009259C3">
        <w:rPr>
          <w:rFonts w:eastAsiaTheme="minorEastAsia" w:cs="Arial"/>
          <w:b/>
        </w:rPr>
        <w:t xml:space="preserve">.  For questions </w:t>
      </w:r>
      <w:r>
        <w:rPr>
          <w:rFonts w:eastAsiaTheme="minorEastAsia" w:cs="Arial"/>
          <w:b/>
        </w:rPr>
        <w:t>54</w:t>
      </w:r>
      <w:r w:rsidRPr="009259C3">
        <w:rPr>
          <w:rFonts w:eastAsiaTheme="minorEastAsia" w:cs="Arial"/>
          <w:b/>
        </w:rPr>
        <w:t xml:space="preserve"> through </w:t>
      </w:r>
      <w:r>
        <w:rPr>
          <w:rFonts w:eastAsiaTheme="minorEastAsia" w:cs="Arial"/>
          <w:b/>
        </w:rPr>
        <w:t>62</w:t>
      </w:r>
      <w:r w:rsidRPr="009259C3">
        <w:rPr>
          <w:rFonts w:eastAsiaTheme="minorEastAsia" w:cs="Arial"/>
          <w:b/>
        </w:rPr>
        <w:t>, on your answer sheet write “</w:t>
      </w:r>
      <w:r>
        <w:rPr>
          <w:rFonts w:eastAsiaTheme="minorEastAsia" w:cs="Arial"/>
          <w:b/>
        </w:rPr>
        <w:t>T</w:t>
      </w:r>
      <w:r w:rsidRPr="009259C3">
        <w:rPr>
          <w:rFonts w:eastAsiaTheme="minorEastAsia" w:cs="Arial"/>
          <w:b/>
        </w:rPr>
        <w:t>rue” if the answer is true; write “</w:t>
      </w:r>
      <w:r>
        <w:rPr>
          <w:rFonts w:eastAsiaTheme="minorEastAsia" w:cs="Arial"/>
          <w:b/>
        </w:rPr>
        <w:t>F</w:t>
      </w:r>
      <w:r w:rsidRPr="009259C3">
        <w:rPr>
          <w:rFonts w:eastAsiaTheme="minorEastAsia" w:cs="Arial"/>
          <w:b/>
        </w:rPr>
        <w:t>alse” if the answer is false.</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5</w:t>
      </w:r>
      <w:r>
        <w:rPr>
          <w:rFonts w:eastAsiaTheme="minorEastAsia" w:cs="Arial"/>
        </w:rPr>
        <w:t>4</w:t>
      </w:r>
      <w:r w:rsidRPr="009259C3">
        <w:rPr>
          <w:rFonts w:eastAsiaTheme="minorEastAsia" w:cs="Arial"/>
        </w:rPr>
        <w:t>. An adjusting entry resulted in an increase to Cash.</w:t>
      </w:r>
    </w:p>
    <w:p w:rsidR="009259C3" w:rsidRPr="009259C3" w:rsidRDefault="009259C3" w:rsidP="009259C3">
      <w:pPr>
        <w:rPr>
          <w:rFonts w:eastAsiaTheme="minorEastAsia" w:cs="Arial"/>
        </w:rPr>
      </w:pPr>
      <w:r w:rsidRPr="009259C3">
        <w:rPr>
          <w:rFonts w:eastAsiaTheme="minorEastAsia" w:cs="Arial"/>
        </w:rPr>
        <w:t>5</w:t>
      </w:r>
      <w:r>
        <w:rPr>
          <w:rFonts w:eastAsiaTheme="minorEastAsia" w:cs="Arial"/>
        </w:rPr>
        <w:t>5</w:t>
      </w:r>
      <w:r w:rsidRPr="009259C3">
        <w:rPr>
          <w:rFonts w:eastAsiaTheme="minorEastAsia" w:cs="Arial"/>
        </w:rPr>
        <w:t>. The amount of supplies used during 2012 was $2,980.</w:t>
      </w:r>
    </w:p>
    <w:p w:rsidR="009259C3" w:rsidRPr="009259C3" w:rsidRDefault="009259C3" w:rsidP="009259C3">
      <w:pPr>
        <w:rPr>
          <w:rFonts w:eastAsiaTheme="minorEastAsia" w:cs="Arial"/>
        </w:rPr>
      </w:pPr>
      <w:r w:rsidRPr="009259C3">
        <w:rPr>
          <w:rFonts w:eastAsiaTheme="minorEastAsia" w:cs="Arial"/>
        </w:rPr>
        <w:t>5</w:t>
      </w:r>
      <w:r>
        <w:rPr>
          <w:rFonts w:eastAsiaTheme="minorEastAsia" w:cs="Arial"/>
        </w:rPr>
        <w:t>6</w:t>
      </w:r>
      <w:r w:rsidRPr="009259C3">
        <w:rPr>
          <w:rFonts w:eastAsiaTheme="minorEastAsia" w:cs="Arial"/>
        </w:rPr>
        <w:t>. Insurance expense for the year 2012 consists of the amount of prepaid insurance</w:t>
      </w:r>
    </w:p>
    <w:p w:rsidR="009259C3" w:rsidRPr="009259C3" w:rsidRDefault="009259C3" w:rsidP="009259C3">
      <w:pPr>
        <w:rPr>
          <w:rFonts w:eastAsiaTheme="minorEastAsia" w:cs="Arial"/>
        </w:rPr>
      </w:pPr>
      <w:r w:rsidRPr="009259C3">
        <w:rPr>
          <w:rFonts w:eastAsiaTheme="minorEastAsia" w:cs="Arial"/>
        </w:rPr>
        <w:tab/>
      </w:r>
      <w:proofErr w:type="gramStart"/>
      <w:r w:rsidRPr="009259C3">
        <w:rPr>
          <w:rFonts w:eastAsiaTheme="minorEastAsia" w:cs="Arial"/>
        </w:rPr>
        <w:t>premiums</w:t>
      </w:r>
      <w:proofErr w:type="gramEnd"/>
      <w:r w:rsidRPr="009259C3">
        <w:rPr>
          <w:rFonts w:eastAsiaTheme="minorEastAsia" w:cs="Arial"/>
        </w:rPr>
        <w:t xml:space="preserve"> on January 1, 2012 plus five-twelfths of the premium paid on 8-1-12.</w:t>
      </w:r>
    </w:p>
    <w:p w:rsidR="009259C3" w:rsidRPr="009259C3" w:rsidRDefault="009259C3" w:rsidP="009259C3">
      <w:pPr>
        <w:rPr>
          <w:rFonts w:eastAsiaTheme="minorEastAsia" w:cs="Arial"/>
        </w:rPr>
      </w:pPr>
      <w:r w:rsidRPr="009259C3">
        <w:rPr>
          <w:rFonts w:eastAsiaTheme="minorEastAsia" w:cs="Arial"/>
        </w:rPr>
        <w:t>5</w:t>
      </w:r>
      <w:r>
        <w:rPr>
          <w:rFonts w:eastAsiaTheme="minorEastAsia" w:cs="Arial"/>
        </w:rPr>
        <w:t>7</w:t>
      </w:r>
      <w:r w:rsidRPr="009259C3">
        <w:rPr>
          <w:rFonts w:eastAsiaTheme="minorEastAsia" w:cs="Arial"/>
        </w:rPr>
        <w:t>. The amount $2,300 on the line for Income Summary resulted from a closing entry.</w:t>
      </w:r>
    </w:p>
    <w:p w:rsidR="009259C3" w:rsidRPr="009259C3" w:rsidRDefault="009259C3" w:rsidP="009259C3">
      <w:pPr>
        <w:rPr>
          <w:rFonts w:eastAsiaTheme="minorEastAsia" w:cs="Arial"/>
        </w:rPr>
      </w:pPr>
      <w:r w:rsidRPr="009259C3">
        <w:rPr>
          <w:rFonts w:eastAsiaTheme="minorEastAsia" w:cs="Arial"/>
        </w:rPr>
        <w:t>5</w:t>
      </w:r>
      <w:r>
        <w:rPr>
          <w:rFonts w:eastAsiaTheme="minorEastAsia" w:cs="Arial"/>
        </w:rPr>
        <w:t>8</w:t>
      </w:r>
      <w:r w:rsidRPr="009259C3">
        <w:rPr>
          <w:rFonts w:eastAsiaTheme="minorEastAsia" w:cs="Arial"/>
        </w:rPr>
        <w:t xml:space="preserve">. The gift from Sandy’s aunt is the main reason the owner’s drawing account has a </w:t>
      </w:r>
    </w:p>
    <w:p w:rsidR="009259C3" w:rsidRPr="009259C3" w:rsidRDefault="009259C3" w:rsidP="009259C3">
      <w:pPr>
        <w:rPr>
          <w:rFonts w:eastAsiaTheme="minorEastAsia" w:cs="Arial"/>
        </w:rPr>
      </w:pPr>
      <w:r w:rsidRPr="009259C3">
        <w:rPr>
          <w:rFonts w:eastAsiaTheme="minorEastAsia" w:cs="Arial"/>
        </w:rPr>
        <w:tab/>
      </w:r>
      <w:proofErr w:type="gramStart"/>
      <w:r w:rsidRPr="009259C3">
        <w:rPr>
          <w:rFonts w:eastAsiaTheme="minorEastAsia" w:cs="Arial"/>
        </w:rPr>
        <w:t>balance</w:t>
      </w:r>
      <w:proofErr w:type="gramEnd"/>
      <w:r w:rsidRPr="009259C3">
        <w:rPr>
          <w:rFonts w:eastAsiaTheme="minorEastAsia" w:cs="Arial"/>
        </w:rPr>
        <w:t xml:space="preserve"> of $13,200 (because when the deposit was made, Drawing was credited).</w:t>
      </w:r>
    </w:p>
    <w:p w:rsidR="009259C3" w:rsidRPr="009259C3" w:rsidRDefault="009259C3" w:rsidP="009259C3">
      <w:pPr>
        <w:rPr>
          <w:rFonts w:eastAsiaTheme="minorEastAsia" w:cs="Arial"/>
        </w:rPr>
      </w:pPr>
      <w:r w:rsidRPr="009259C3">
        <w:rPr>
          <w:rFonts w:eastAsiaTheme="minorEastAsia" w:cs="Arial"/>
        </w:rPr>
        <w:t>5</w:t>
      </w:r>
      <w:r>
        <w:rPr>
          <w:rFonts w:eastAsiaTheme="minorEastAsia" w:cs="Arial"/>
        </w:rPr>
        <w:t>9</w:t>
      </w:r>
      <w:r w:rsidRPr="009259C3">
        <w:rPr>
          <w:rFonts w:eastAsiaTheme="minorEastAsia" w:cs="Arial"/>
        </w:rPr>
        <w:t xml:space="preserve">. Prepaid Insurance on the Post-Closing Trial Balance dated December 31, 2012 </w:t>
      </w:r>
    </w:p>
    <w:p w:rsidR="009259C3" w:rsidRPr="009259C3" w:rsidRDefault="009259C3" w:rsidP="009259C3">
      <w:pPr>
        <w:rPr>
          <w:rFonts w:eastAsiaTheme="minorEastAsia" w:cs="Arial"/>
        </w:rPr>
      </w:pPr>
      <w:r w:rsidRPr="009259C3">
        <w:rPr>
          <w:rFonts w:eastAsiaTheme="minorEastAsia" w:cs="Arial"/>
        </w:rPr>
        <w:tab/>
      </w:r>
      <w:proofErr w:type="gramStart"/>
      <w:r w:rsidRPr="009259C3">
        <w:rPr>
          <w:rFonts w:eastAsiaTheme="minorEastAsia" w:cs="Arial"/>
        </w:rPr>
        <w:t>consists</w:t>
      </w:r>
      <w:proofErr w:type="gramEnd"/>
      <w:r w:rsidRPr="009259C3">
        <w:rPr>
          <w:rFonts w:eastAsiaTheme="minorEastAsia" w:cs="Arial"/>
        </w:rPr>
        <w:t xml:space="preserve"> of seven-twelfths of the premium paid on 8-1-12.</w:t>
      </w:r>
    </w:p>
    <w:p w:rsidR="009259C3" w:rsidRPr="009259C3" w:rsidRDefault="009259C3" w:rsidP="009259C3">
      <w:pPr>
        <w:rPr>
          <w:rFonts w:eastAsiaTheme="minorEastAsia" w:cs="Arial"/>
        </w:rPr>
      </w:pPr>
      <w:r>
        <w:rPr>
          <w:rFonts w:eastAsiaTheme="minorEastAsia" w:cs="Arial"/>
        </w:rPr>
        <w:t>60</w:t>
      </w:r>
      <w:r w:rsidRPr="009259C3">
        <w:rPr>
          <w:rFonts w:eastAsiaTheme="minorEastAsia" w:cs="Arial"/>
        </w:rPr>
        <w:t>. The physical inventory of supplies on hand on December 31, 2012 was $1,925.</w:t>
      </w:r>
    </w:p>
    <w:p w:rsidR="009259C3" w:rsidRPr="009259C3" w:rsidRDefault="009259C3" w:rsidP="009259C3">
      <w:pPr>
        <w:rPr>
          <w:rFonts w:eastAsiaTheme="minorEastAsia" w:cs="Arial"/>
        </w:rPr>
      </w:pPr>
      <w:r>
        <w:rPr>
          <w:rFonts w:eastAsiaTheme="minorEastAsia" w:cs="Arial"/>
        </w:rPr>
        <w:t>61</w:t>
      </w:r>
      <w:r w:rsidRPr="009259C3">
        <w:rPr>
          <w:rFonts w:eastAsiaTheme="minorEastAsia" w:cs="Arial"/>
        </w:rPr>
        <w:t>. Merchandise Inventory decreased from January 1, 2012 to December 31, 2012.</w:t>
      </w:r>
    </w:p>
    <w:p w:rsidR="009259C3" w:rsidRPr="009259C3" w:rsidRDefault="009259C3" w:rsidP="009259C3">
      <w:pPr>
        <w:rPr>
          <w:rFonts w:eastAsiaTheme="minorEastAsia" w:cs="Arial"/>
        </w:rPr>
      </w:pPr>
      <w:r>
        <w:rPr>
          <w:rFonts w:eastAsiaTheme="minorEastAsia" w:cs="Arial"/>
        </w:rPr>
        <w:t>62</w:t>
      </w:r>
      <w:r w:rsidRPr="009259C3">
        <w:rPr>
          <w:rFonts w:eastAsiaTheme="minorEastAsia" w:cs="Arial"/>
        </w:rPr>
        <w:t>. Total Expenses on the Income Statement for the twelve months ending</w:t>
      </w:r>
    </w:p>
    <w:p w:rsidR="009259C3" w:rsidRPr="009259C3" w:rsidRDefault="009259C3" w:rsidP="009259C3">
      <w:pPr>
        <w:rPr>
          <w:rFonts w:eastAsiaTheme="minorEastAsia" w:cs="Arial"/>
        </w:rPr>
      </w:pPr>
      <w:r w:rsidRPr="009259C3">
        <w:rPr>
          <w:rFonts w:eastAsiaTheme="minorEastAsia" w:cs="Arial"/>
        </w:rPr>
        <w:tab/>
        <w:t>December 31, 2012 equal $18,435.</w:t>
      </w:r>
    </w:p>
    <w:p w:rsidR="009259C3" w:rsidRPr="009259C3" w:rsidRDefault="009259C3" w:rsidP="009259C3">
      <w:pPr>
        <w:rPr>
          <w:rFonts w:eastAsiaTheme="minorEastAsia" w:cs="Arial"/>
        </w:rPr>
      </w:pPr>
    </w:p>
    <w:p w:rsidR="009259C3" w:rsidRPr="009259C3" w:rsidRDefault="009259C3" w:rsidP="009259C3">
      <w:pPr>
        <w:rPr>
          <w:rFonts w:eastAsiaTheme="minorEastAsia" w:cs="Arial"/>
          <w:b/>
          <w:u w:val="single"/>
        </w:rPr>
      </w:pPr>
      <w:r w:rsidRPr="009259C3">
        <w:rPr>
          <w:rFonts w:eastAsiaTheme="minorEastAsia" w:cs="Arial"/>
          <w:b/>
          <w:u w:val="single"/>
        </w:rPr>
        <w:t xml:space="preserve">Group </w:t>
      </w:r>
      <w:r>
        <w:rPr>
          <w:rFonts w:eastAsiaTheme="minorEastAsia" w:cs="Arial"/>
          <w:b/>
          <w:u w:val="single"/>
        </w:rPr>
        <w:t>12</w:t>
      </w:r>
    </w:p>
    <w:p w:rsidR="009259C3" w:rsidRPr="009259C3" w:rsidRDefault="009259C3" w:rsidP="009259C3">
      <w:pPr>
        <w:rPr>
          <w:rFonts w:eastAsiaTheme="minorEastAsia" w:cs="Arial"/>
          <w:b/>
        </w:rPr>
      </w:pPr>
      <w:r w:rsidRPr="009259C3">
        <w:rPr>
          <w:rFonts w:eastAsiaTheme="minorEastAsia" w:cs="Arial"/>
          <w:b/>
        </w:rPr>
        <w:t xml:space="preserve">Refer to Table </w:t>
      </w:r>
      <w:r>
        <w:rPr>
          <w:rFonts w:eastAsiaTheme="minorEastAsia" w:cs="Arial"/>
          <w:b/>
        </w:rPr>
        <w:t>2</w:t>
      </w:r>
      <w:r w:rsidRPr="009259C3">
        <w:rPr>
          <w:rFonts w:eastAsiaTheme="minorEastAsia" w:cs="Arial"/>
          <w:b/>
        </w:rPr>
        <w:t xml:space="preserve">.  For questions </w:t>
      </w:r>
      <w:r>
        <w:rPr>
          <w:rFonts w:eastAsiaTheme="minorEastAsia" w:cs="Arial"/>
          <w:b/>
        </w:rPr>
        <w:t>63</w:t>
      </w:r>
      <w:r w:rsidRPr="009259C3">
        <w:rPr>
          <w:rFonts w:eastAsiaTheme="minorEastAsia" w:cs="Arial"/>
          <w:b/>
        </w:rPr>
        <w:t xml:space="preserve"> through </w:t>
      </w:r>
      <w:r>
        <w:rPr>
          <w:rFonts w:eastAsiaTheme="minorEastAsia" w:cs="Arial"/>
          <w:b/>
        </w:rPr>
        <w:t>7</w:t>
      </w:r>
      <w:r w:rsidR="006108CC">
        <w:rPr>
          <w:rFonts w:eastAsiaTheme="minorEastAsia" w:cs="Arial"/>
          <w:b/>
        </w:rPr>
        <w:t>1</w:t>
      </w:r>
      <w:r w:rsidRPr="009259C3">
        <w:rPr>
          <w:rFonts w:eastAsiaTheme="minorEastAsia" w:cs="Arial"/>
          <w:b/>
        </w:rPr>
        <w:t>, write the identifying letter of the best response on your answer sheet.</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6</w:t>
      </w:r>
      <w:r>
        <w:rPr>
          <w:rFonts w:eastAsiaTheme="minorEastAsia" w:cs="Arial"/>
        </w:rPr>
        <w:t>3</w:t>
      </w:r>
      <w:r w:rsidRPr="009259C3">
        <w:rPr>
          <w:rFonts w:eastAsiaTheme="minorEastAsia" w:cs="Arial"/>
        </w:rPr>
        <w:t>. The insurance premium that was paid on 8-1-12 was posted to the general ledger</w:t>
      </w:r>
    </w:p>
    <w:p w:rsidR="009259C3" w:rsidRPr="009259C3" w:rsidRDefault="009259C3" w:rsidP="009259C3">
      <w:pPr>
        <w:rPr>
          <w:rFonts w:eastAsiaTheme="minorEastAsia" w:cs="Arial"/>
        </w:rPr>
      </w:pPr>
      <w:r w:rsidRPr="009259C3">
        <w:rPr>
          <w:rFonts w:eastAsiaTheme="minorEastAsia" w:cs="Arial"/>
        </w:rPr>
        <w:tab/>
      </w:r>
      <w:proofErr w:type="gramStart"/>
      <w:r w:rsidRPr="009259C3">
        <w:rPr>
          <w:rFonts w:eastAsiaTheme="minorEastAsia" w:cs="Arial"/>
        </w:rPr>
        <w:t>with</w:t>
      </w:r>
      <w:proofErr w:type="gramEnd"/>
      <w:r w:rsidRPr="009259C3">
        <w:rPr>
          <w:rFonts w:eastAsiaTheme="minorEastAsia" w:cs="Arial"/>
        </w:rPr>
        <w:t xml:space="preserve"> a posting date of August 1, 2012</w:t>
      </w:r>
    </w:p>
    <w:p w:rsidR="009259C3" w:rsidRPr="009259C3" w:rsidRDefault="009259C3" w:rsidP="009259C3">
      <w:pPr>
        <w:rPr>
          <w:rFonts w:eastAsiaTheme="minorEastAsia" w:cs="Arial"/>
        </w:rPr>
      </w:pPr>
      <w:r w:rsidRPr="009259C3">
        <w:rPr>
          <w:rFonts w:eastAsiaTheme="minorEastAsia" w:cs="Arial"/>
        </w:rPr>
        <w:tab/>
        <w:t>A. in the asset account called Prepaid Insurance in the debit column</w:t>
      </w:r>
    </w:p>
    <w:p w:rsidR="009259C3" w:rsidRPr="009259C3" w:rsidRDefault="009259C3" w:rsidP="009259C3">
      <w:pPr>
        <w:rPr>
          <w:rFonts w:eastAsiaTheme="minorEastAsia" w:cs="Arial"/>
        </w:rPr>
      </w:pPr>
      <w:r w:rsidRPr="009259C3">
        <w:rPr>
          <w:rFonts w:eastAsiaTheme="minorEastAsia" w:cs="Arial"/>
        </w:rPr>
        <w:tab/>
        <w:t>B. in an expense account called Insurance Expense in the debit column</w:t>
      </w:r>
    </w:p>
    <w:p w:rsidR="009259C3" w:rsidRPr="009259C3" w:rsidRDefault="009259C3" w:rsidP="009259C3">
      <w:pPr>
        <w:rPr>
          <w:rFonts w:eastAsiaTheme="minorEastAsia" w:cs="Arial"/>
        </w:rPr>
      </w:pPr>
      <w:r w:rsidRPr="009259C3">
        <w:rPr>
          <w:rFonts w:eastAsiaTheme="minorEastAsia" w:cs="Arial"/>
        </w:rPr>
        <w:tab/>
        <w:t>C. in the asset account called Prepaid Insurance in the credit column</w:t>
      </w:r>
    </w:p>
    <w:p w:rsidR="009259C3" w:rsidRPr="009259C3" w:rsidRDefault="009259C3" w:rsidP="009259C3">
      <w:pPr>
        <w:rPr>
          <w:rFonts w:eastAsiaTheme="minorEastAsia" w:cs="Arial"/>
        </w:rPr>
      </w:pPr>
      <w:r w:rsidRPr="009259C3">
        <w:rPr>
          <w:rFonts w:eastAsiaTheme="minorEastAsia" w:cs="Arial"/>
        </w:rPr>
        <w:tab/>
        <w:t>D. in an expense account called Insurance Expense in the credit column</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6</w:t>
      </w:r>
      <w:r>
        <w:rPr>
          <w:rFonts w:eastAsiaTheme="minorEastAsia" w:cs="Arial"/>
        </w:rPr>
        <w:t>4</w:t>
      </w:r>
      <w:r w:rsidRPr="009259C3">
        <w:rPr>
          <w:rFonts w:eastAsiaTheme="minorEastAsia" w:cs="Arial"/>
        </w:rPr>
        <w:t>. Which of the following statements is false?</w:t>
      </w:r>
    </w:p>
    <w:p w:rsidR="009259C3" w:rsidRPr="009259C3" w:rsidRDefault="009259C3" w:rsidP="009259C3">
      <w:pPr>
        <w:rPr>
          <w:rFonts w:eastAsiaTheme="minorEastAsia" w:cs="Arial"/>
        </w:rPr>
      </w:pPr>
      <w:r w:rsidRPr="009259C3">
        <w:rPr>
          <w:rFonts w:eastAsiaTheme="minorEastAsia" w:cs="Arial"/>
        </w:rPr>
        <w:tab/>
        <w:t>A. The balance of the Merchandise Inventory account in the general ledger on</w:t>
      </w:r>
    </w:p>
    <w:p w:rsidR="009259C3" w:rsidRPr="009259C3" w:rsidRDefault="009259C3" w:rsidP="009259C3">
      <w:pPr>
        <w:rPr>
          <w:rFonts w:eastAsiaTheme="minorEastAsia" w:cs="Arial"/>
        </w:rPr>
      </w:pPr>
      <w:r w:rsidRPr="009259C3">
        <w:rPr>
          <w:rFonts w:eastAsiaTheme="minorEastAsia" w:cs="Arial"/>
        </w:rPr>
        <w:tab/>
      </w:r>
      <w:r w:rsidRPr="009259C3">
        <w:rPr>
          <w:rFonts w:eastAsiaTheme="minorEastAsia" w:cs="Arial"/>
        </w:rPr>
        <w:tab/>
        <w:t>January 1, 2012 was $25,100.</w:t>
      </w:r>
    </w:p>
    <w:p w:rsidR="009259C3" w:rsidRPr="009259C3" w:rsidRDefault="009259C3" w:rsidP="009259C3">
      <w:pPr>
        <w:rPr>
          <w:rFonts w:eastAsiaTheme="minorEastAsia" w:cs="Arial"/>
        </w:rPr>
      </w:pPr>
      <w:r w:rsidRPr="009259C3">
        <w:rPr>
          <w:rFonts w:eastAsiaTheme="minorEastAsia" w:cs="Arial"/>
        </w:rPr>
        <w:tab/>
        <w:t xml:space="preserve">B. Until the adjusting entries are journalized and posted, Merchandise Inventory will </w:t>
      </w:r>
    </w:p>
    <w:p w:rsidR="009259C3" w:rsidRPr="009259C3" w:rsidRDefault="009259C3" w:rsidP="009259C3">
      <w:pPr>
        <w:rPr>
          <w:rFonts w:eastAsiaTheme="minorEastAsia" w:cs="Arial"/>
        </w:rPr>
      </w:pPr>
      <w:r w:rsidRPr="009259C3">
        <w:rPr>
          <w:rFonts w:eastAsiaTheme="minorEastAsia" w:cs="Arial"/>
        </w:rPr>
        <w:tab/>
      </w:r>
      <w:r w:rsidRPr="009259C3">
        <w:rPr>
          <w:rFonts w:eastAsiaTheme="minorEastAsia" w:cs="Arial"/>
        </w:rPr>
        <w:tab/>
      </w:r>
      <w:proofErr w:type="gramStart"/>
      <w:r w:rsidRPr="009259C3">
        <w:rPr>
          <w:rFonts w:eastAsiaTheme="minorEastAsia" w:cs="Arial"/>
        </w:rPr>
        <w:t>continue</w:t>
      </w:r>
      <w:proofErr w:type="gramEnd"/>
      <w:r w:rsidRPr="009259C3">
        <w:rPr>
          <w:rFonts w:eastAsiaTheme="minorEastAsia" w:cs="Arial"/>
        </w:rPr>
        <w:t xml:space="preserve"> to have a general ledger balance of $27,400.</w:t>
      </w:r>
    </w:p>
    <w:p w:rsidR="009259C3" w:rsidRPr="009259C3" w:rsidRDefault="009259C3" w:rsidP="009259C3">
      <w:pPr>
        <w:rPr>
          <w:rFonts w:eastAsiaTheme="minorEastAsia" w:cs="Arial"/>
        </w:rPr>
      </w:pPr>
      <w:r w:rsidRPr="009259C3">
        <w:rPr>
          <w:rFonts w:eastAsiaTheme="minorEastAsia" w:cs="Arial"/>
        </w:rPr>
        <w:tab/>
        <w:t xml:space="preserve">C. The clerk who performed the physical inventory of the merchandise in the store </w:t>
      </w:r>
    </w:p>
    <w:p w:rsidR="009259C3" w:rsidRPr="009259C3" w:rsidRDefault="009259C3" w:rsidP="009259C3">
      <w:pPr>
        <w:rPr>
          <w:rFonts w:eastAsiaTheme="minorEastAsia" w:cs="Arial"/>
        </w:rPr>
      </w:pPr>
      <w:r w:rsidRPr="009259C3">
        <w:rPr>
          <w:rFonts w:eastAsiaTheme="minorEastAsia" w:cs="Arial"/>
        </w:rPr>
        <w:tab/>
      </w:r>
      <w:r w:rsidRPr="009259C3">
        <w:rPr>
          <w:rFonts w:eastAsiaTheme="minorEastAsia" w:cs="Arial"/>
        </w:rPr>
        <w:tab/>
      </w:r>
      <w:proofErr w:type="gramStart"/>
      <w:r w:rsidRPr="009259C3">
        <w:rPr>
          <w:rFonts w:eastAsiaTheme="minorEastAsia" w:cs="Arial"/>
        </w:rPr>
        <w:t>on</w:t>
      </w:r>
      <w:proofErr w:type="gramEnd"/>
      <w:r w:rsidRPr="009259C3">
        <w:rPr>
          <w:rFonts w:eastAsiaTheme="minorEastAsia" w:cs="Arial"/>
        </w:rPr>
        <w:t xml:space="preserve"> December 31, 2012 determined the correct amount of merchandise</w:t>
      </w:r>
    </w:p>
    <w:p w:rsidR="009259C3" w:rsidRPr="009259C3" w:rsidRDefault="009259C3" w:rsidP="009259C3">
      <w:pPr>
        <w:rPr>
          <w:rFonts w:eastAsiaTheme="minorEastAsia" w:cs="Arial"/>
        </w:rPr>
      </w:pPr>
      <w:r w:rsidRPr="009259C3">
        <w:rPr>
          <w:rFonts w:eastAsiaTheme="minorEastAsia" w:cs="Arial"/>
        </w:rPr>
        <w:tab/>
      </w:r>
      <w:r w:rsidRPr="009259C3">
        <w:rPr>
          <w:rFonts w:eastAsiaTheme="minorEastAsia" w:cs="Arial"/>
        </w:rPr>
        <w:tab/>
      </w:r>
      <w:proofErr w:type="gramStart"/>
      <w:r w:rsidRPr="009259C3">
        <w:rPr>
          <w:rFonts w:eastAsiaTheme="minorEastAsia" w:cs="Arial"/>
        </w:rPr>
        <w:t>inventory</w:t>
      </w:r>
      <w:proofErr w:type="gramEnd"/>
      <w:r w:rsidRPr="009259C3">
        <w:rPr>
          <w:rFonts w:eastAsiaTheme="minorEastAsia" w:cs="Arial"/>
        </w:rPr>
        <w:t xml:space="preserve"> to be $25,100.</w:t>
      </w:r>
    </w:p>
    <w:p w:rsidR="009259C3" w:rsidRPr="009259C3" w:rsidRDefault="009259C3" w:rsidP="009259C3">
      <w:pPr>
        <w:rPr>
          <w:rFonts w:eastAsiaTheme="minorEastAsia" w:cs="Arial"/>
        </w:rPr>
      </w:pPr>
      <w:r w:rsidRPr="009259C3">
        <w:rPr>
          <w:rFonts w:eastAsiaTheme="minorEastAsia" w:cs="Arial"/>
        </w:rPr>
        <w:tab/>
        <w:t xml:space="preserve">D. The adjustment for merchandise inventory on December 31, 2012 requires a </w:t>
      </w:r>
    </w:p>
    <w:p w:rsidR="009259C3" w:rsidRPr="009259C3" w:rsidRDefault="009259C3" w:rsidP="009259C3">
      <w:pPr>
        <w:rPr>
          <w:rFonts w:eastAsiaTheme="minorEastAsia" w:cs="Arial"/>
        </w:rPr>
      </w:pPr>
      <w:r w:rsidRPr="009259C3">
        <w:rPr>
          <w:rFonts w:eastAsiaTheme="minorEastAsia" w:cs="Arial"/>
        </w:rPr>
        <w:tab/>
      </w:r>
      <w:r w:rsidRPr="009259C3">
        <w:rPr>
          <w:rFonts w:eastAsiaTheme="minorEastAsia" w:cs="Arial"/>
        </w:rPr>
        <w:tab/>
      </w:r>
      <w:proofErr w:type="gramStart"/>
      <w:r w:rsidRPr="009259C3">
        <w:rPr>
          <w:rFonts w:eastAsiaTheme="minorEastAsia" w:cs="Arial"/>
        </w:rPr>
        <w:t>credit</w:t>
      </w:r>
      <w:proofErr w:type="gramEnd"/>
      <w:r w:rsidRPr="009259C3">
        <w:rPr>
          <w:rFonts w:eastAsiaTheme="minorEastAsia" w:cs="Arial"/>
        </w:rPr>
        <w:t xml:space="preserve"> to the asset account called Merchandise Inventory.</w:t>
      </w:r>
    </w:p>
    <w:p w:rsidR="009259C3" w:rsidRPr="009259C3" w:rsidRDefault="009259C3" w:rsidP="009259C3">
      <w:pPr>
        <w:rPr>
          <w:rFonts w:eastAsiaTheme="minorEastAsia" w:cs="Arial"/>
          <w:b/>
          <w:u w:val="single"/>
        </w:rPr>
      </w:pPr>
      <w:r w:rsidRPr="009259C3">
        <w:rPr>
          <w:rFonts w:eastAsiaTheme="minorEastAsia" w:cs="Arial"/>
          <w:b/>
          <w:u w:val="single"/>
        </w:rPr>
        <w:lastRenderedPageBreak/>
        <w:t xml:space="preserve">Group </w:t>
      </w:r>
      <w:r>
        <w:rPr>
          <w:rFonts w:eastAsiaTheme="minorEastAsia" w:cs="Arial"/>
          <w:b/>
          <w:u w:val="single"/>
        </w:rPr>
        <w:t>12</w:t>
      </w:r>
      <w:r w:rsidRPr="009259C3">
        <w:rPr>
          <w:rFonts w:eastAsiaTheme="minorEastAsia" w:cs="Arial"/>
          <w:b/>
          <w:u w:val="single"/>
        </w:rPr>
        <w:t>_continued</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6</w:t>
      </w:r>
      <w:r>
        <w:rPr>
          <w:rFonts w:eastAsiaTheme="minorEastAsia" w:cs="Arial"/>
        </w:rPr>
        <w:t>5</w:t>
      </w:r>
      <w:r w:rsidRPr="009259C3">
        <w:rPr>
          <w:rFonts w:eastAsiaTheme="minorEastAsia" w:cs="Arial"/>
        </w:rPr>
        <w:t>. The first closing entry includes a</w:t>
      </w:r>
    </w:p>
    <w:p w:rsidR="009259C3" w:rsidRPr="009259C3" w:rsidRDefault="009259C3" w:rsidP="009259C3">
      <w:pPr>
        <w:rPr>
          <w:rFonts w:eastAsiaTheme="minorEastAsia" w:cs="Arial"/>
        </w:rPr>
      </w:pPr>
      <w:r w:rsidRPr="009259C3">
        <w:rPr>
          <w:rFonts w:eastAsiaTheme="minorEastAsia" w:cs="Arial"/>
        </w:rPr>
        <w:tab/>
        <w:t>A. credit to Income Summary for $91,700</w:t>
      </w:r>
    </w:p>
    <w:p w:rsidR="009259C3" w:rsidRPr="009259C3" w:rsidRDefault="009259C3" w:rsidP="009259C3">
      <w:pPr>
        <w:rPr>
          <w:rFonts w:eastAsiaTheme="minorEastAsia" w:cs="Arial"/>
        </w:rPr>
      </w:pPr>
      <w:r w:rsidRPr="009259C3">
        <w:rPr>
          <w:rFonts w:eastAsiaTheme="minorEastAsia" w:cs="Arial"/>
        </w:rPr>
        <w:tab/>
        <w:t>B. credit to Income Summary for $94,000</w:t>
      </w:r>
    </w:p>
    <w:p w:rsidR="009259C3" w:rsidRPr="009259C3" w:rsidRDefault="009259C3" w:rsidP="009259C3">
      <w:pPr>
        <w:rPr>
          <w:rFonts w:eastAsiaTheme="minorEastAsia" w:cs="Arial"/>
        </w:rPr>
      </w:pPr>
      <w:r w:rsidRPr="009259C3">
        <w:rPr>
          <w:rFonts w:eastAsiaTheme="minorEastAsia" w:cs="Arial"/>
        </w:rPr>
        <w:tab/>
        <w:t>C. credit to Sales for $94,000</w:t>
      </w:r>
    </w:p>
    <w:p w:rsidR="009259C3" w:rsidRPr="009259C3" w:rsidRDefault="009259C3" w:rsidP="009259C3">
      <w:pPr>
        <w:rPr>
          <w:rFonts w:eastAsiaTheme="minorEastAsia" w:cs="Arial"/>
        </w:rPr>
      </w:pPr>
      <w:r w:rsidRPr="009259C3">
        <w:rPr>
          <w:rFonts w:eastAsiaTheme="minorEastAsia" w:cs="Arial"/>
        </w:rPr>
        <w:tab/>
        <w:t>D. credit to Sandy Taylor, Capital for $94,000</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6</w:t>
      </w:r>
      <w:r>
        <w:rPr>
          <w:rFonts w:eastAsiaTheme="minorEastAsia" w:cs="Arial"/>
        </w:rPr>
        <w:t>6</w:t>
      </w:r>
      <w:r w:rsidRPr="009259C3">
        <w:rPr>
          <w:rFonts w:eastAsiaTheme="minorEastAsia" w:cs="Arial"/>
        </w:rPr>
        <w:t>. The second closing entry includes a</w:t>
      </w:r>
    </w:p>
    <w:p w:rsidR="009259C3" w:rsidRPr="009259C3" w:rsidRDefault="009259C3" w:rsidP="009259C3">
      <w:pPr>
        <w:rPr>
          <w:rFonts w:eastAsiaTheme="minorEastAsia" w:cs="Arial"/>
        </w:rPr>
      </w:pPr>
      <w:r w:rsidRPr="009259C3">
        <w:rPr>
          <w:rFonts w:eastAsiaTheme="minorEastAsia" w:cs="Arial"/>
        </w:rPr>
        <w:tab/>
        <w:t>A. debit to Income Summary for $75,565</w:t>
      </w:r>
    </w:p>
    <w:p w:rsidR="009259C3" w:rsidRPr="009259C3" w:rsidRDefault="009259C3" w:rsidP="009259C3">
      <w:pPr>
        <w:rPr>
          <w:rFonts w:eastAsiaTheme="minorEastAsia" w:cs="Arial"/>
        </w:rPr>
      </w:pPr>
      <w:r w:rsidRPr="009259C3">
        <w:rPr>
          <w:rFonts w:eastAsiaTheme="minorEastAsia" w:cs="Arial"/>
        </w:rPr>
        <w:tab/>
        <w:t>B. debit to Income Summary for $73,265</w:t>
      </w:r>
    </w:p>
    <w:p w:rsidR="009259C3" w:rsidRPr="009259C3" w:rsidRDefault="009259C3" w:rsidP="009259C3">
      <w:pPr>
        <w:rPr>
          <w:rFonts w:eastAsiaTheme="minorEastAsia" w:cs="Arial"/>
        </w:rPr>
      </w:pPr>
      <w:r w:rsidRPr="009259C3">
        <w:rPr>
          <w:rFonts w:eastAsiaTheme="minorEastAsia" w:cs="Arial"/>
        </w:rPr>
        <w:tab/>
        <w:t>C. credit to Income Summary for $75,565</w:t>
      </w:r>
    </w:p>
    <w:p w:rsidR="009259C3" w:rsidRPr="009259C3" w:rsidRDefault="009259C3" w:rsidP="009259C3">
      <w:pPr>
        <w:rPr>
          <w:rFonts w:eastAsiaTheme="minorEastAsia" w:cs="Arial"/>
        </w:rPr>
      </w:pPr>
      <w:r w:rsidRPr="009259C3">
        <w:rPr>
          <w:rFonts w:eastAsiaTheme="minorEastAsia" w:cs="Arial"/>
        </w:rPr>
        <w:tab/>
        <w:t>D. debit to Sandy Taylor, Capital for $75,565</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6</w:t>
      </w:r>
      <w:r>
        <w:rPr>
          <w:rFonts w:eastAsiaTheme="minorEastAsia" w:cs="Arial"/>
        </w:rPr>
        <w:t>7</w:t>
      </w:r>
      <w:r w:rsidRPr="009259C3">
        <w:rPr>
          <w:rFonts w:eastAsiaTheme="minorEastAsia" w:cs="Arial"/>
        </w:rPr>
        <w:t>. To close the drawing account</w:t>
      </w:r>
    </w:p>
    <w:p w:rsidR="009259C3" w:rsidRPr="009259C3" w:rsidRDefault="009259C3" w:rsidP="009259C3">
      <w:pPr>
        <w:rPr>
          <w:rFonts w:eastAsiaTheme="minorEastAsia" w:cs="Arial"/>
        </w:rPr>
      </w:pPr>
      <w:r w:rsidRPr="009259C3">
        <w:rPr>
          <w:rFonts w:eastAsiaTheme="minorEastAsia" w:cs="Arial"/>
        </w:rPr>
        <w:tab/>
        <w:t>A. credit Income Summary for $5,000</w:t>
      </w:r>
    </w:p>
    <w:p w:rsidR="009259C3" w:rsidRPr="009259C3" w:rsidRDefault="009259C3" w:rsidP="009259C3">
      <w:pPr>
        <w:rPr>
          <w:rFonts w:eastAsiaTheme="minorEastAsia" w:cs="Arial"/>
        </w:rPr>
      </w:pPr>
      <w:r w:rsidRPr="009259C3">
        <w:rPr>
          <w:rFonts w:eastAsiaTheme="minorEastAsia" w:cs="Arial"/>
        </w:rPr>
        <w:tab/>
        <w:t>B. credit Income Summary for $13,200</w:t>
      </w:r>
    </w:p>
    <w:p w:rsidR="009259C3" w:rsidRPr="009259C3" w:rsidRDefault="009259C3" w:rsidP="009259C3">
      <w:pPr>
        <w:rPr>
          <w:rFonts w:eastAsiaTheme="minorEastAsia" w:cs="Arial"/>
        </w:rPr>
      </w:pPr>
      <w:r w:rsidRPr="009259C3">
        <w:rPr>
          <w:rFonts w:eastAsiaTheme="minorEastAsia" w:cs="Arial"/>
        </w:rPr>
        <w:tab/>
        <w:t>C. debit Sandy Taylor, Capital for $13,200</w:t>
      </w:r>
    </w:p>
    <w:p w:rsidR="009259C3" w:rsidRPr="009259C3" w:rsidRDefault="009259C3" w:rsidP="009259C3">
      <w:pPr>
        <w:rPr>
          <w:rFonts w:eastAsiaTheme="minorEastAsia" w:cs="Arial"/>
        </w:rPr>
      </w:pPr>
      <w:r w:rsidRPr="009259C3">
        <w:rPr>
          <w:rFonts w:eastAsiaTheme="minorEastAsia" w:cs="Arial"/>
        </w:rPr>
        <w:tab/>
        <w:t>D. both A and B are correct</w:t>
      </w:r>
    </w:p>
    <w:p w:rsidR="009259C3" w:rsidRPr="009259C3" w:rsidRDefault="009259C3" w:rsidP="009259C3">
      <w:pPr>
        <w:rPr>
          <w:rFonts w:eastAsiaTheme="minorEastAsia" w:cs="Arial"/>
        </w:rPr>
      </w:pPr>
      <w:r w:rsidRPr="009259C3">
        <w:rPr>
          <w:rFonts w:eastAsiaTheme="minorEastAsia" w:cs="Arial"/>
        </w:rPr>
        <w:tab/>
        <w:t>E. both B and C are correct</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6</w:t>
      </w:r>
      <w:r>
        <w:rPr>
          <w:rFonts w:eastAsiaTheme="minorEastAsia" w:cs="Arial"/>
        </w:rPr>
        <w:t>8</w:t>
      </w:r>
      <w:r w:rsidRPr="009259C3">
        <w:rPr>
          <w:rFonts w:eastAsiaTheme="minorEastAsia" w:cs="Arial"/>
        </w:rPr>
        <w:t>. The only remaining closing entry of a temporary capital account requires a</w:t>
      </w:r>
    </w:p>
    <w:p w:rsidR="009259C3" w:rsidRPr="009259C3" w:rsidRDefault="009259C3" w:rsidP="009259C3">
      <w:pPr>
        <w:rPr>
          <w:rFonts w:eastAsiaTheme="minorEastAsia" w:cs="Arial"/>
        </w:rPr>
      </w:pPr>
      <w:r w:rsidRPr="009259C3">
        <w:rPr>
          <w:rFonts w:eastAsiaTheme="minorEastAsia" w:cs="Arial"/>
        </w:rPr>
        <w:tab/>
        <w:t>A. debit to Income Summary</w:t>
      </w:r>
    </w:p>
    <w:p w:rsidR="009259C3" w:rsidRPr="009259C3" w:rsidRDefault="009259C3" w:rsidP="009259C3">
      <w:pPr>
        <w:rPr>
          <w:rFonts w:eastAsiaTheme="minorEastAsia" w:cs="Arial"/>
        </w:rPr>
      </w:pPr>
      <w:r w:rsidRPr="009259C3">
        <w:rPr>
          <w:rFonts w:eastAsiaTheme="minorEastAsia" w:cs="Arial"/>
        </w:rPr>
        <w:tab/>
        <w:t>B. debit to Sandy Taylor, Capital</w:t>
      </w:r>
    </w:p>
    <w:p w:rsidR="009259C3" w:rsidRPr="009259C3" w:rsidRDefault="009259C3" w:rsidP="009259C3">
      <w:pPr>
        <w:rPr>
          <w:rFonts w:eastAsiaTheme="minorEastAsia" w:cs="Arial"/>
        </w:rPr>
      </w:pPr>
      <w:r w:rsidRPr="009259C3">
        <w:rPr>
          <w:rFonts w:eastAsiaTheme="minorEastAsia" w:cs="Arial"/>
        </w:rPr>
        <w:tab/>
        <w:t>C. credit to Sandy Taylor, Drawing</w:t>
      </w:r>
    </w:p>
    <w:p w:rsidR="009259C3" w:rsidRPr="009259C3" w:rsidRDefault="009259C3" w:rsidP="009259C3">
      <w:pPr>
        <w:rPr>
          <w:rFonts w:eastAsiaTheme="minorEastAsia" w:cs="Arial"/>
        </w:rPr>
      </w:pPr>
      <w:r w:rsidRPr="009259C3">
        <w:rPr>
          <w:rFonts w:eastAsiaTheme="minorEastAsia" w:cs="Arial"/>
        </w:rPr>
        <w:tab/>
        <w:t>D. credit to Income Summary</w:t>
      </w:r>
    </w:p>
    <w:p w:rsidR="009259C3" w:rsidRPr="009259C3" w:rsidRDefault="009259C3" w:rsidP="009259C3">
      <w:pPr>
        <w:rPr>
          <w:rFonts w:eastAsiaTheme="minorEastAsia" w:cs="Arial"/>
        </w:rPr>
      </w:pPr>
      <w:r w:rsidRPr="009259C3">
        <w:rPr>
          <w:rFonts w:eastAsiaTheme="minorEastAsia" w:cs="Arial"/>
        </w:rPr>
        <w:tab/>
        <w:t>E. Both A and C are correct</w:t>
      </w:r>
    </w:p>
    <w:p w:rsidR="009259C3" w:rsidRPr="009259C3" w:rsidRDefault="009259C3" w:rsidP="009259C3">
      <w:pPr>
        <w:rPr>
          <w:rFonts w:eastAsiaTheme="minorEastAsia" w:cs="Arial"/>
        </w:rPr>
      </w:pPr>
    </w:p>
    <w:p w:rsidR="009259C3" w:rsidRPr="009259C3" w:rsidRDefault="009259C3" w:rsidP="009259C3">
      <w:pPr>
        <w:ind w:hanging="180"/>
        <w:rPr>
          <w:rFonts w:eastAsiaTheme="minorEastAsia" w:cs="Arial"/>
        </w:rPr>
      </w:pPr>
      <w:r w:rsidRPr="009259C3">
        <w:rPr>
          <w:rFonts w:eastAsiaTheme="minorEastAsia" w:cs="Arial"/>
        </w:rPr>
        <w:t>**6</w:t>
      </w:r>
      <w:r>
        <w:rPr>
          <w:rFonts w:eastAsiaTheme="minorEastAsia" w:cs="Arial"/>
        </w:rPr>
        <w:t>9</w:t>
      </w:r>
      <w:r w:rsidRPr="009259C3">
        <w:rPr>
          <w:rFonts w:eastAsiaTheme="minorEastAsia" w:cs="Arial"/>
        </w:rPr>
        <w:t>. The balance of the capital account on the Post-Closing Trial Balance dated</w:t>
      </w:r>
    </w:p>
    <w:p w:rsidR="009259C3" w:rsidRPr="009259C3" w:rsidRDefault="009259C3" w:rsidP="009259C3">
      <w:pPr>
        <w:rPr>
          <w:rFonts w:eastAsiaTheme="minorEastAsia" w:cs="Arial"/>
        </w:rPr>
      </w:pPr>
      <w:r w:rsidRPr="009259C3">
        <w:rPr>
          <w:rFonts w:eastAsiaTheme="minorEastAsia" w:cs="Arial"/>
        </w:rPr>
        <w:tab/>
        <w:t>December 31, 2012 is</w:t>
      </w:r>
    </w:p>
    <w:p w:rsidR="009259C3" w:rsidRPr="009259C3" w:rsidRDefault="009259C3" w:rsidP="009259C3">
      <w:pPr>
        <w:rPr>
          <w:rFonts w:eastAsiaTheme="minorEastAsia" w:cs="Arial"/>
        </w:rPr>
      </w:pPr>
      <w:r w:rsidRPr="009259C3">
        <w:rPr>
          <w:rFonts w:eastAsiaTheme="minorEastAsia" w:cs="Arial"/>
        </w:rPr>
        <w:tab/>
        <w:t>A. $54,830     B. $59,830     C. $65,065     D. $70,065     E. $78,265</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Pr>
          <w:rFonts w:eastAsiaTheme="minorEastAsia" w:cs="Arial"/>
        </w:rPr>
        <w:t>70</w:t>
      </w:r>
      <w:r w:rsidRPr="009259C3">
        <w:rPr>
          <w:rFonts w:eastAsiaTheme="minorEastAsia" w:cs="Arial"/>
        </w:rPr>
        <w:t xml:space="preserve">. </w:t>
      </w:r>
      <w:proofErr w:type="gramStart"/>
      <w:r w:rsidRPr="009259C3">
        <w:rPr>
          <w:rFonts w:eastAsiaTheme="minorEastAsia" w:cs="Arial"/>
        </w:rPr>
        <w:t>On</w:t>
      </w:r>
      <w:proofErr w:type="gramEnd"/>
      <w:r w:rsidRPr="009259C3">
        <w:rPr>
          <w:rFonts w:eastAsiaTheme="minorEastAsia" w:cs="Arial"/>
        </w:rPr>
        <w:t xml:space="preserve"> the line for Insurance Expense on the work sheet, the amount in the Adjusted </w:t>
      </w:r>
    </w:p>
    <w:p w:rsidR="009259C3" w:rsidRPr="009259C3" w:rsidRDefault="009259C3" w:rsidP="009259C3">
      <w:pPr>
        <w:rPr>
          <w:rFonts w:eastAsiaTheme="minorEastAsia" w:cs="Arial"/>
        </w:rPr>
      </w:pPr>
      <w:r w:rsidRPr="009259C3">
        <w:rPr>
          <w:rFonts w:eastAsiaTheme="minorEastAsia" w:cs="Arial"/>
        </w:rPr>
        <w:tab/>
        <w:t>Trial Balance column represents the value of insurance</w:t>
      </w:r>
    </w:p>
    <w:p w:rsidR="009259C3" w:rsidRPr="009259C3" w:rsidRDefault="009259C3" w:rsidP="009259C3">
      <w:pPr>
        <w:rPr>
          <w:rFonts w:eastAsiaTheme="minorEastAsia" w:cs="Arial"/>
        </w:rPr>
      </w:pPr>
      <w:r w:rsidRPr="009259C3">
        <w:rPr>
          <w:rFonts w:eastAsiaTheme="minorEastAsia" w:cs="Arial"/>
        </w:rPr>
        <w:tab/>
        <w:t>A. in force at the beginning of the fiscal period</w:t>
      </w:r>
    </w:p>
    <w:p w:rsidR="009259C3" w:rsidRPr="009259C3" w:rsidRDefault="009259C3" w:rsidP="009259C3">
      <w:pPr>
        <w:rPr>
          <w:rFonts w:eastAsiaTheme="minorEastAsia" w:cs="Arial"/>
        </w:rPr>
      </w:pPr>
      <w:r w:rsidRPr="009259C3">
        <w:rPr>
          <w:rFonts w:eastAsiaTheme="minorEastAsia" w:cs="Arial"/>
        </w:rPr>
        <w:tab/>
        <w:t>B. bought during the fiscal period</w:t>
      </w:r>
    </w:p>
    <w:p w:rsidR="009259C3" w:rsidRPr="009259C3" w:rsidRDefault="009259C3" w:rsidP="009259C3">
      <w:pPr>
        <w:rPr>
          <w:rFonts w:eastAsiaTheme="minorEastAsia" w:cs="Arial"/>
        </w:rPr>
      </w:pPr>
      <w:r w:rsidRPr="009259C3">
        <w:rPr>
          <w:rFonts w:eastAsiaTheme="minorEastAsia" w:cs="Arial"/>
        </w:rPr>
        <w:tab/>
        <w:t>C. available during the fiscal period</w:t>
      </w:r>
    </w:p>
    <w:p w:rsidR="009259C3" w:rsidRPr="009259C3" w:rsidRDefault="009259C3" w:rsidP="009259C3">
      <w:pPr>
        <w:rPr>
          <w:rFonts w:eastAsiaTheme="minorEastAsia" w:cs="Arial"/>
        </w:rPr>
      </w:pPr>
      <w:r w:rsidRPr="009259C3">
        <w:rPr>
          <w:rFonts w:eastAsiaTheme="minorEastAsia" w:cs="Arial"/>
        </w:rPr>
        <w:tab/>
        <w:t>D. used during the fiscal period</w:t>
      </w:r>
    </w:p>
    <w:p w:rsidR="009259C3" w:rsidRPr="009259C3" w:rsidRDefault="009259C3" w:rsidP="009259C3">
      <w:pPr>
        <w:rPr>
          <w:rFonts w:eastAsiaTheme="minorEastAsia" w:cs="Arial"/>
        </w:rPr>
      </w:pPr>
      <w:r w:rsidRPr="009259C3">
        <w:rPr>
          <w:rFonts w:eastAsiaTheme="minorEastAsia" w:cs="Arial"/>
        </w:rPr>
        <w:tab/>
        <w:t>E. still in force at the end of the fiscal period</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7</w:t>
      </w:r>
      <w:r>
        <w:rPr>
          <w:rFonts w:eastAsiaTheme="minorEastAsia" w:cs="Arial"/>
        </w:rPr>
        <w:t>1</w:t>
      </w:r>
      <w:r w:rsidRPr="009259C3">
        <w:rPr>
          <w:rFonts w:eastAsiaTheme="minorEastAsia" w:cs="Arial"/>
        </w:rPr>
        <w:t xml:space="preserve">. </w:t>
      </w:r>
      <w:proofErr w:type="gramStart"/>
      <w:r w:rsidRPr="009259C3">
        <w:rPr>
          <w:rFonts w:eastAsiaTheme="minorEastAsia" w:cs="Arial"/>
        </w:rPr>
        <w:t>On</w:t>
      </w:r>
      <w:proofErr w:type="gramEnd"/>
      <w:r w:rsidRPr="009259C3">
        <w:rPr>
          <w:rFonts w:eastAsiaTheme="minorEastAsia" w:cs="Arial"/>
        </w:rPr>
        <w:t xml:space="preserve"> the line for Supplies on the work sheet, the amount in the Trial Balance column </w:t>
      </w:r>
    </w:p>
    <w:p w:rsidR="009259C3" w:rsidRPr="009259C3" w:rsidRDefault="009259C3" w:rsidP="009259C3">
      <w:pPr>
        <w:rPr>
          <w:rFonts w:eastAsiaTheme="minorEastAsia" w:cs="Arial"/>
        </w:rPr>
      </w:pPr>
      <w:r w:rsidRPr="009259C3">
        <w:rPr>
          <w:rFonts w:eastAsiaTheme="minorEastAsia" w:cs="Arial"/>
        </w:rPr>
        <w:tab/>
      </w:r>
      <w:proofErr w:type="gramStart"/>
      <w:r w:rsidRPr="009259C3">
        <w:rPr>
          <w:rFonts w:eastAsiaTheme="minorEastAsia" w:cs="Arial"/>
        </w:rPr>
        <w:t>represents</w:t>
      </w:r>
      <w:proofErr w:type="gramEnd"/>
      <w:r w:rsidRPr="009259C3">
        <w:rPr>
          <w:rFonts w:eastAsiaTheme="minorEastAsia" w:cs="Arial"/>
        </w:rPr>
        <w:t xml:space="preserve"> the value of supplies</w:t>
      </w:r>
    </w:p>
    <w:p w:rsidR="009259C3" w:rsidRPr="009259C3" w:rsidRDefault="009259C3" w:rsidP="009259C3">
      <w:pPr>
        <w:rPr>
          <w:rFonts w:eastAsiaTheme="minorEastAsia" w:cs="Arial"/>
        </w:rPr>
      </w:pPr>
      <w:r w:rsidRPr="009259C3">
        <w:rPr>
          <w:rFonts w:eastAsiaTheme="minorEastAsia" w:cs="Arial"/>
        </w:rPr>
        <w:tab/>
        <w:t>A. on hand at the beginning of the fiscal period only</w:t>
      </w:r>
    </w:p>
    <w:p w:rsidR="009259C3" w:rsidRPr="009259C3" w:rsidRDefault="009259C3" w:rsidP="009259C3">
      <w:pPr>
        <w:rPr>
          <w:rFonts w:eastAsiaTheme="minorEastAsia" w:cs="Arial"/>
        </w:rPr>
      </w:pPr>
      <w:r w:rsidRPr="009259C3">
        <w:rPr>
          <w:rFonts w:eastAsiaTheme="minorEastAsia" w:cs="Arial"/>
        </w:rPr>
        <w:tab/>
        <w:t>B. bought during the fiscal period only</w:t>
      </w:r>
    </w:p>
    <w:p w:rsidR="009259C3" w:rsidRPr="009259C3" w:rsidRDefault="009259C3" w:rsidP="009259C3">
      <w:pPr>
        <w:rPr>
          <w:rFonts w:eastAsiaTheme="minorEastAsia" w:cs="Arial"/>
        </w:rPr>
      </w:pPr>
      <w:r w:rsidRPr="009259C3">
        <w:rPr>
          <w:rFonts w:eastAsiaTheme="minorEastAsia" w:cs="Arial"/>
        </w:rPr>
        <w:tab/>
        <w:t>C. available during the fiscal period</w:t>
      </w:r>
    </w:p>
    <w:p w:rsidR="009259C3" w:rsidRPr="009259C3" w:rsidRDefault="009259C3" w:rsidP="009259C3">
      <w:pPr>
        <w:rPr>
          <w:rFonts w:eastAsiaTheme="minorEastAsia" w:cs="Arial"/>
        </w:rPr>
      </w:pPr>
      <w:r w:rsidRPr="009259C3">
        <w:rPr>
          <w:rFonts w:eastAsiaTheme="minorEastAsia" w:cs="Arial"/>
        </w:rPr>
        <w:tab/>
        <w:t>D. still on hand at the end of the fiscal period</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p>
    <w:p w:rsidR="009259C3" w:rsidRPr="009259C3" w:rsidRDefault="009259C3" w:rsidP="009259C3">
      <w:pPr>
        <w:rPr>
          <w:rFonts w:eastAsiaTheme="minorEastAsia" w:cs="Arial"/>
          <w:b/>
          <w:u w:val="single"/>
        </w:rPr>
      </w:pPr>
      <w:r w:rsidRPr="009259C3">
        <w:rPr>
          <w:rFonts w:eastAsiaTheme="minorEastAsia" w:cs="Arial"/>
          <w:b/>
          <w:u w:val="single"/>
        </w:rPr>
        <w:lastRenderedPageBreak/>
        <w:t xml:space="preserve">Group </w:t>
      </w:r>
      <w:r>
        <w:rPr>
          <w:rFonts w:eastAsiaTheme="minorEastAsia" w:cs="Arial"/>
          <w:b/>
          <w:u w:val="single"/>
        </w:rPr>
        <w:t>12</w:t>
      </w:r>
      <w:r w:rsidRPr="009259C3">
        <w:rPr>
          <w:rFonts w:eastAsiaTheme="minorEastAsia" w:cs="Arial"/>
          <w:b/>
          <w:u w:val="single"/>
        </w:rPr>
        <w:t>_continued</w:t>
      </w:r>
    </w:p>
    <w:p w:rsidR="009259C3" w:rsidRPr="009259C3" w:rsidRDefault="009259C3" w:rsidP="009259C3">
      <w:pPr>
        <w:rPr>
          <w:rFonts w:eastAsiaTheme="minorEastAsia" w:cs="Arial"/>
        </w:rPr>
      </w:pPr>
    </w:p>
    <w:p w:rsidR="009259C3" w:rsidRPr="009259C3" w:rsidRDefault="009259C3" w:rsidP="009259C3">
      <w:pPr>
        <w:jc w:val="both"/>
        <w:rPr>
          <w:rFonts w:eastAsiaTheme="minorEastAsia" w:cs="Arial"/>
          <w:b/>
        </w:rPr>
      </w:pPr>
      <w:r w:rsidRPr="009259C3">
        <w:rPr>
          <w:rFonts w:eastAsiaTheme="minorEastAsia" w:cs="Arial"/>
          <w:b/>
        </w:rPr>
        <w:t xml:space="preserve">For questions </w:t>
      </w:r>
      <w:r>
        <w:rPr>
          <w:rFonts w:eastAsiaTheme="minorEastAsia" w:cs="Arial"/>
          <w:b/>
        </w:rPr>
        <w:t>7</w:t>
      </w:r>
      <w:r w:rsidR="006108CC">
        <w:rPr>
          <w:rFonts w:eastAsiaTheme="minorEastAsia" w:cs="Arial"/>
          <w:b/>
        </w:rPr>
        <w:t>2</w:t>
      </w:r>
      <w:r w:rsidRPr="009259C3">
        <w:rPr>
          <w:rFonts w:eastAsiaTheme="minorEastAsia" w:cs="Arial"/>
          <w:b/>
        </w:rPr>
        <w:t xml:space="preserve"> through </w:t>
      </w:r>
      <w:r>
        <w:rPr>
          <w:rFonts w:eastAsiaTheme="minorEastAsia" w:cs="Arial"/>
          <w:b/>
        </w:rPr>
        <w:t>7</w:t>
      </w:r>
      <w:r w:rsidR="006108CC">
        <w:rPr>
          <w:rFonts w:eastAsiaTheme="minorEastAsia" w:cs="Arial"/>
          <w:b/>
        </w:rPr>
        <w:t>4</w:t>
      </w:r>
      <w:r w:rsidRPr="009259C3">
        <w:rPr>
          <w:rFonts w:eastAsiaTheme="minorEastAsia" w:cs="Arial"/>
          <w:b/>
        </w:rPr>
        <w:t xml:space="preserve"> consider the Income Statement for the twelve months ending December 31, 2012.</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7</w:t>
      </w:r>
      <w:r w:rsidR="006108CC">
        <w:rPr>
          <w:rFonts w:eastAsiaTheme="minorEastAsia" w:cs="Arial"/>
        </w:rPr>
        <w:t>2</w:t>
      </w:r>
      <w:r w:rsidRPr="009259C3">
        <w:rPr>
          <w:rFonts w:eastAsiaTheme="minorEastAsia" w:cs="Arial"/>
        </w:rPr>
        <w:t>. The Cost of Merchandise Available for Sale is</w:t>
      </w:r>
    </w:p>
    <w:p w:rsidR="009259C3" w:rsidRPr="009259C3" w:rsidRDefault="009259C3" w:rsidP="009259C3">
      <w:pPr>
        <w:rPr>
          <w:rFonts w:eastAsiaTheme="minorEastAsia" w:cs="Arial"/>
        </w:rPr>
      </w:pPr>
      <w:r w:rsidRPr="009259C3">
        <w:rPr>
          <w:rFonts w:eastAsiaTheme="minorEastAsia" w:cs="Arial"/>
        </w:rPr>
        <w:tab/>
        <w:t>A. $52,220</w:t>
      </w:r>
      <w:r w:rsidRPr="009259C3">
        <w:rPr>
          <w:rFonts w:eastAsiaTheme="minorEastAsia" w:cs="Arial"/>
        </w:rPr>
        <w:tab/>
      </w:r>
      <w:r w:rsidRPr="009259C3">
        <w:rPr>
          <w:rFonts w:eastAsiaTheme="minorEastAsia" w:cs="Arial"/>
        </w:rPr>
        <w:tab/>
        <w:t>B. $54,520</w:t>
      </w:r>
      <w:r w:rsidRPr="009259C3">
        <w:rPr>
          <w:rFonts w:eastAsiaTheme="minorEastAsia" w:cs="Arial"/>
        </w:rPr>
        <w:tab/>
      </w:r>
      <w:r w:rsidRPr="009259C3">
        <w:rPr>
          <w:rFonts w:eastAsiaTheme="minorEastAsia" w:cs="Arial"/>
        </w:rPr>
        <w:tab/>
        <w:t>C. $77,320</w:t>
      </w:r>
      <w:r w:rsidRPr="009259C3">
        <w:rPr>
          <w:rFonts w:eastAsiaTheme="minorEastAsia" w:cs="Arial"/>
        </w:rPr>
        <w:tab/>
      </w:r>
      <w:r w:rsidRPr="009259C3">
        <w:rPr>
          <w:rFonts w:eastAsiaTheme="minorEastAsia" w:cs="Arial"/>
        </w:rPr>
        <w:tab/>
        <w:t>D. $79,620</w:t>
      </w:r>
      <w:r w:rsidRPr="009259C3">
        <w:rPr>
          <w:rFonts w:eastAsiaTheme="minorEastAsia" w:cs="Arial"/>
        </w:rPr>
        <w:tab/>
      </w:r>
      <w:r w:rsidRPr="009259C3">
        <w:rPr>
          <w:rFonts w:eastAsiaTheme="minorEastAsia" w:cs="Arial"/>
        </w:rPr>
        <w:tab/>
        <w:t>E. $81,920</w:t>
      </w:r>
    </w:p>
    <w:p w:rsidR="009259C3" w:rsidRPr="009259C3" w:rsidRDefault="009259C3" w:rsidP="009259C3">
      <w:pPr>
        <w:rPr>
          <w:rFonts w:eastAsiaTheme="minorEastAsia" w:cs="Arial"/>
        </w:rPr>
      </w:pPr>
    </w:p>
    <w:p w:rsidR="009259C3" w:rsidRPr="009259C3" w:rsidRDefault="009259C3" w:rsidP="009259C3">
      <w:pPr>
        <w:rPr>
          <w:rFonts w:eastAsiaTheme="minorEastAsia" w:cs="Arial"/>
        </w:rPr>
      </w:pPr>
      <w:r w:rsidRPr="009259C3">
        <w:rPr>
          <w:rFonts w:eastAsiaTheme="minorEastAsia" w:cs="Arial"/>
        </w:rPr>
        <w:t>7</w:t>
      </w:r>
      <w:r w:rsidR="006108CC">
        <w:rPr>
          <w:rFonts w:eastAsiaTheme="minorEastAsia" w:cs="Arial"/>
        </w:rPr>
        <w:t>3</w:t>
      </w:r>
      <w:r w:rsidRPr="009259C3">
        <w:rPr>
          <w:rFonts w:eastAsiaTheme="minorEastAsia" w:cs="Arial"/>
        </w:rPr>
        <w:t>. The Cost of Merchandise Sold is</w:t>
      </w:r>
    </w:p>
    <w:p w:rsidR="009259C3" w:rsidRPr="009259C3" w:rsidRDefault="009259C3" w:rsidP="009259C3">
      <w:pPr>
        <w:rPr>
          <w:rFonts w:eastAsiaTheme="minorEastAsia" w:cs="Arial"/>
        </w:rPr>
      </w:pPr>
      <w:r w:rsidRPr="009259C3">
        <w:rPr>
          <w:rFonts w:eastAsiaTheme="minorEastAsia" w:cs="Arial"/>
        </w:rPr>
        <w:tab/>
        <w:t>A. $52,220</w:t>
      </w:r>
      <w:r w:rsidRPr="009259C3">
        <w:rPr>
          <w:rFonts w:eastAsiaTheme="minorEastAsia" w:cs="Arial"/>
        </w:rPr>
        <w:tab/>
      </w:r>
      <w:r w:rsidRPr="009259C3">
        <w:rPr>
          <w:rFonts w:eastAsiaTheme="minorEastAsia" w:cs="Arial"/>
        </w:rPr>
        <w:tab/>
        <w:t>B. $54,520</w:t>
      </w:r>
      <w:r w:rsidRPr="009259C3">
        <w:rPr>
          <w:rFonts w:eastAsiaTheme="minorEastAsia" w:cs="Arial"/>
        </w:rPr>
        <w:tab/>
      </w:r>
      <w:r w:rsidRPr="009259C3">
        <w:rPr>
          <w:rFonts w:eastAsiaTheme="minorEastAsia" w:cs="Arial"/>
        </w:rPr>
        <w:tab/>
        <w:t>C. $77,320</w:t>
      </w:r>
      <w:r w:rsidRPr="009259C3">
        <w:rPr>
          <w:rFonts w:eastAsiaTheme="minorEastAsia" w:cs="Arial"/>
        </w:rPr>
        <w:tab/>
      </w:r>
      <w:r w:rsidRPr="009259C3">
        <w:rPr>
          <w:rFonts w:eastAsiaTheme="minorEastAsia" w:cs="Arial"/>
        </w:rPr>
        <w:tab/>
        <w:t>D. $79,620</w:t>
      </w:r>
      <w:r w:rsidRPr="009259C3">
        <w:rPr>
          <w:rFonts w:eastAsiaTheme="minorEastAsia" w:cs="Arial"/>
        </w:rPr>
        <w:tab/>
      </w:r>
      <w:r w:rsidRPr="009259C3">
        <w:rPr>
          <w:rFonts w:eastAsiaTheme="minorEastAsia" w:cs="Arial"/>
        </w:rPr>
        <w:tab/>
        <w:t>E. $81,920</w:t>
      </w:r>
    </w:p>
    <w:p w:rsidR="009259C3" w:rsidRPr="009259C3" w:rsidRDefault="009259C3" w:rsidP="009259C3">
      <w:pPr>
        <w:rPr>
          <w:rFonts w:eastAsiaTheme="minorEastAsia" w:cs="Arial"/>
        </w:rPr>
      </w:pPr>
    </w:p>
    <w:p w:rsidR="009259C3" w:rsidRPr="009259C3" w:rsidRDefault="009259C3" w:rsidP="009259C3">
      <w:pPr>
        <w:ind w:hanging="90"/>
        <w:rPr>
          <w:rFonts w:eastAsiaTheme="minorEastAsia" w:cs="Arial"/>
        </w:rPr>
      </w:pPr>
      <w:r w:rsidRPr="009259C3">
        <w:rPr>
          <w:rFonts w:eastAsiaTheme="minorEastAsia" w:cs="Arial"/>
        </w:rPr>
        <w:t>*7</w:t>
      </w:r>
      <w:r w:rsidR="006108CC">
        <w:rPr>
          <w:rFonts w:eastAsiaTheme="minorEastAsia" w:cs="Arial"/>
        </w:rPr>
        <w:t>4</w:t>
      </w:r>
      <w:r w:rsidRPr="009259C3">
        <w:rPr>
          <w:rFonts w:eastAsiaTheme="minorEastAsia" w:cs="Arial"/>
        </w:rPr>
        <w:t>. The amount of Gross Profit is</w:t>
      </w:r>
    </w:p>
    <w:p w:rsidR="009259C3" w:rsidRPr="009259C3" w:rsidRDefault="009259C3" w:rsidP="009259C3">
      <w:pPr>
        <w:rPr>
          <w:rFonts w:eastAsiaTheme="minorEastAsia" w:cs="Arial"/>
        </w:rPr>
      </w:pPr>
      <w:r w:rsidRPr="009259C3">
        <w:rPr>
          <w:rFonts w:eastAsiaTheme="minorEastAsia" w:cs="Arial"/>
        </w:rPr>
        <w:tab/>
        <w:t>A. $20,735</w:t>
      </w:r>
      <w:r w:rsidRPr="009259C3">
        <w:rPr>
          <w:rFonts w:eastAsiaTheme="minorEastAsia" w:cs="Arial"/>
        </w:rPr>
        <w:tab/>
      </w:r>
      <w:r w:rsidRPr="009259C3">
        <w:rPr>
          <w:rFonts w:eastAsiaTheme="minorEastAsia" w:cs="Arial"/>
        </w:rPr>
        <w:tab/>
        <w:t>B. $39,480</w:t>
      </w:r>
      <w:r w:rsidRPr="009259C3">
        <w:rPr>
          <w:rFonts w:eastAsiaTheme="minorEastAsia" w:cs="Arial"/>
        </w:rPr>
        <w:tab/>
      </w:r>
      <w:r w:rsidRPr="009259C3">
        <w:rPr>
          <w:rFonts w:eastAsiaTheme="minorEastAsia" w:cs="Arial"/>
        </w:rPr>
        <w:tab/>
        <w:t>C. $41,780</w:t>
      </w:r>
      <w:r w:rsidRPr="009259C3">
        <w:rPr>
          <w:rFonts w:eastAsiaTheme="minorEastAsia" w:cs="Arial"/>
        </w:rPr>
        <w:tab/>
      </w:r>
      <w:r w:rsidRPr="009259C3">
        <w:rPr>
          <w:rFonts w:eastAsiaTheme="minorEastAsia" w:cs="Arial"/>
        </w:rPr>
        <w:tab/>
        <w:t>D. $44,080</w:t>
      </w:r>
      <w:r w:rsidRPr="009259C3">
        <w:rPr>
          <w:rFonts w:eastAsiaTheme="minorEastAsia" w:cs="Arial"/>
        </w:rPr>
        <w:tab/>
      </w:r>
      <w:r w:rsidRPr="009259C3">
        <w:rPr>
          <w:rFonts w:eastAsiaTheme="minorEastAsia" w:cs="Arial"/>
        </w:rPr>
        <w:tab/>
        <w:t>E. $94,000</w:t>
      </w:r>
    </w:p>
    <w:p w:rsidR="009259C3" w:rsidRPr="009259C3" w:rsidRDefault="009259C3" w:rsidP="009259C3">
      <w:pPr>
        <w:rPr>
          <w:rFonts w:eastAsiaTheme="minorEastAsia" w:cs="Arial"/>
        </w:rPr>
      </w:pPr>
    </w:p>
    <w:p w:rsidR="009259C3" w:rsidRPr="009259C3" w:rsidRDefault="009259C3" w:rsidP="009259C3">
      <w:pPr>
        <w:jc w:val="both"/>
        <w:rPr>
          <w:rFonts w:cs="Arial"/>
          <w:b/>
          <w:u w:val="single"/>
        </w:rPr>
      </w:pPr>
      <w:r w:rsidRPr="009259C3">
        <w:rPr>
          <w:rFonts w:cs="Arial"/>
          <w:b/>
          <w:u w:val="single"/>
        </w:rPr>
        <w:t>Group 13</w:t>
      </w:r>
    </w:p>
    <w:p w:rsidR="009259C3" w:rsidRPr="009259C3" w:rsidRDefault="009259C3" w:rsidP="009259C3">
      <w:pPr>
        <w:jc w:val="both"/>
        <w:rPr>
          <w:rFonts w:cs="Arial"/>
          <w:b/>
        </w:rPr>
      </w:pPr>
      <w:r w:rsidRPr="009259C3">
        <w:rPr>
          <w:rFonts w:cs="Arial"/>
          <w:b/>
        </w:rPr>
        <w:t xml:space="preserve">Refer to Table </w:t>
      </w:r>
      <w:r w:rsidR="006108CC">
        <w:rPr>
          <w:rFonts w:cs="Arial"/>
          <w:b/>
        </w:rPr>
        <w:t>2</w:t>
      </w:r>
      <w:r w:rsidRPr="009259C3">
        <w:rPr>
          <w:rFonts w:cs="Arial"/>
          <w:b/>
        </w:rPr>
        <w:t>.  The following chart represents the bottom three lines of selected columns on the completed work sheet: subtotals before net income or net loss is calculated; the line for net income or net loss; and the line for the respective balancing totals for the income statement columns and the balance sheet columns.</w:t>
      </w:r>
    </w:p>
    <w:p w:rsidR="009259C3" w:rsidRPr="009259C3" w:rsidRDefault="009259C3" w:rsidP="009259C3">
      <w:pPr>
        <w:jc w:val="both"/>
        <w:rPr>
          <w:rFonts w:cs="Arial"/>
          <w:b/>
          <w:sz w:val="16"/>
          <w:szCs w:val="16"/>
        </w:rPr>
      </w:pPr>
    </w:p>
    <w:p w:rsidR="009259C3" w:rsidRPr="009259C3" w:rsidRDefault="009259C3" w:rsidP="009259C3">
      <w:pPr>
        <w:jc w:val="both"/>
        <w:rPr>
          <w:rFonts w:cs="Arial"/>
          <w:b/>
        </w:rPr>
      </w:pPr>
      <w:r w:rsidRPr="009259C3">
        <w:rPr>
          <w:rFonts w:cs="Arial"/>
          <w:b/>
        </w:rPr>
        <w:t xml:space="preserve">For each of the questions </w:t>
      </w:r>
      <w:r w:rsidR="006108CC">
        <w:rPr>
          <w:rFonts w:cs="Arial"/>
          <w:b/>
        </w:rPr>
        <w:t>75</w:t>
      </w:r>
      <w:r w:rsidRPr="009259C3">
        <w:rPr>
          <w:rFonts w:cs="Arial"/>
          <w:b/>
        </w:rPr>
        <w:t xml:space="preserve"> through </w:t>
      </w:r>
      <w:r w:rsidR="006108CC">
        <w:rPr>
          <w:rFonts w:cs="Arial"/>
          <w:b/>
        </w:rPr>
        <w:t>78</w:t>
      </w:r>
      <w:r w:rsidRPr="009259C3">
        <w:rPr>
          <w:rFonts w:cs="Arial"/>
          <w:b/>
        </w:rPr>
        <w:t xml:space="preserve"> (found in the chart below), write the correct amount on your answer sheet.</w:t>
      </w:r>
    </w:p>
    <w:p w:rsidR="009259C3" w:rsidRPr="009259C3" w:rsidRDefault="009259C3" w:rsidP="009259C3">
      <w:pPr>
        <w:jc w:val="both"/>
        <w:rPr>
          <w:rFonts w:cs="Arial"/>
          <w:b/>
        </w:rPr>
      </w:pPr>
    </w:p>
    <w:tbl>
      <w:tblPr>
        <w:tblStyle w:val="TableGrid1"/>
        <w:tblW w:w="0" w:type="auto"/>
        <w:tblInd w:w="295" w:type="dxa"/>
        <w:tblLook w:val="01E0" w:firstRow="1" w:lastRow="1" w:firstColumn="1" w:lastColumn="1" w:noHBand="0" w:noVBand="0"/>
      </w:tblPr>
      <w:tblGrid>
        <w:gridCol w:w="1870"/>
        <w:gridCol w:w="1628"/>
        <w:gridCol w:w="1738"/>
        <w:gridCol w:w="1870"/>
        <w:gridCol w:w="2057"/>
      </w:tblGrid>
      <w:tr w:rsidR="009259C3" w:rsidRPr="009259C3" w:rsidTr="006108CC">
        <w:trPr>
          <w:trHeight w:val="288"/>
        </w:trPr>
        <w:tc>
          <w:tcPr>
            <w:tcW w:w="1870" w:type="dxa"/>
            <w:tcBorders>
              <w:top w:val="nil"/>
              <w:left w:val="nil"/>
              <w:bottom w:val="nil"/>
            </w:tcBorders>
            <w:shd w:val="clear" w:color="auto" w:fill="auto"/>
          </w:tcPr>
          <w:p w:rsidR="009259C3" w:rsidRPr="006108CC" w:rsidRDefault="009259C3" w:rsidP="006108CC">
            <w:pPr>
              <w:pStyle w:val="NoSpacing"/>
              <w:rPr>
                <w:rFonts w:ascii="Arial" w:eastAsiaTheme="minorEastAsia" w:hAnsi="Arial" w:cs="Arial"/>
              </w:rPr>
            </w:pPr>
          </w:p>
        </w:tc>
        <w:tc>
          <w:tcPr>
            <w:tcW w:w="3366" w:type="dxa"/>
            <w:gridSpan w:val="2"/>
            <w:shd w:val="pct25" w:color="auto" w:fill="auto"/>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Income Statement</w:t>
            </w:r>
          </w:p>
        </w:tc>
        <w:tc>
          <w:tcPr>
            <w:tcW w:w="3927" w:type="dxa"/>
            <w:gridSpan w:val="2"/>
            <w:shd w:val="pct25" w:color="auto" w:fill="auto"/>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Balance Sheet</w:t>
            </w:r>
          </w:p>
        </w:tc>
      </w:tr>
      <w:tr w:rsidR="009259C3" w:rsidRPr="009259C3" w:rsidTr="006108CC">
        <w:trPr>
          <w:trHeight w:val="288"/>
        </w:trPr>
        <w:tc>
          <w:tcPr>
            <w:tcW w:w="1870" w:type="dxa"/>
            <w:tcBorders>
              <w:top w:val="nil"/>
              <w:left w:val="nil"/>
            </w:tcBorders>
            <w:shd w:val="clear" w:color="auto" w:fill="auto"/>
          </w:tcPr>
          <w:p w:rsidR="009259C3" w:rsidRPr="006108CC" w:rsidRDefault="009259C3" w:rsidP="006108CC">
            <w:pPr>
              <w:pStyle w:val="NoSpacing"/>
              <w:rPr>
                <w:rFonts w:ascii="Arial" w:eastAsiaTheme="minorEastAsia" w:hAnsi="Arial" w:cs="Arial"/>
              </w:rPr>
            </w:pPr>
          </w:p>
        </w:tc>
        <w:tc>
          <w:tcPr>
            <w:tcW w:w="1628" w:type="dxa"/>
            <w:shd w:val="pct25" w:color="auto" w:fill="auto"/>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Debit</w:t>
            </w:r>
          </w:p>
        </w:tc>
        <w:tc>
          <w:tcPr>
            <w:tcW w:w="1738" w:type="dxa"/>
            <w:shd w:val="pct25" w:color="auto" w:fill="auto"/>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Credit</w:t>
            </w:r>
          </w:p>
        </w:tc>
        <w:tc>
          <w:tcPr>
            <w:tcW w:w="1870" w:type="dxa"/>
            <w:shd w:val="pct25" w:color="auto" w:fill="auto"/>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Debit</w:t>
            </w:r>
          </w:p>
        </w:tc>
        <w:tc>
          <w:tcPr>
            <w:tcW w:w="2057" w:type="dxa"/>
            <w:shd w:val="pct25" w:color="auto" w:fill="auto"/>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Credit</w:t>
            </w:r>
          </w:p>
        </w:tc>
      </w:tr>
      <w:tr w:rsidR="009259C3" w:rsidRPr="009259C3" w:rsidTr="006108CC">
        <w:trPr>
          <w:trHeight w:val="288"/>
        </w:trPr>
        <w:tc>
          <w:tcPr>
            <w:tcW w:w="1870"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Subtotals</w:t>
            </w:r>
          </w:p>
        </w:tc>
        <w:tc>
          <w:tcPr>
            <w:tcW w:w="1628"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*#75</w:t>
            </w:r>
          </w:p>
        </w:tc>
        <w:tc>
          <w:tcPr>
            <w:tcW w:w="1738"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*#76</w:t>
            </w:r>
          </w:p>
        </w:tc>
        <w:tc>
          <w:tcPr>
            <w:tcW w:w="1870"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*#77</w:t>
            </w:r>
          </w:p>
        </w:tc>
        <w:tc>
          <w:tcPr>
            <w:tcW w:w="2057"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*#78</w:t>
            </w:r>
          </w:p>
        </w:tc>
      </w:tr>
      <w:tr w:rsidR="009259C3" w:rsidRPr="009259C3" w:rsidTr="006108CC">
        <w:trPr>
          <w:trHeight w:val="288"/>
        </w:trPr>
        <w:tc>
          <w:tcPr>
            <w:tcW w:w="1870"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Net Income or &lt;Net Loss&gt;</w:t>
            </w:r>
          </w:p>
        </w:tc>
        <w:tc>
          <w:tcPr>
            <w:tcW w:w="1628"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Elm</w:t>
            </w:r>
          </w:p>
        </w:tc>
        <w:tc>
          <w:tcPr>
            <w:tcW w:w="1738"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Oak</w:t>
            </w:r>
          </w:p>
        </w:tc>
        <w:tc>
          <w:tcPr>
            <w:tcW w:w="1870"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Mesquite</w:t>
            </w:r>
          </w:p>
        </w:tc>
        <w:tc>
          <w:tcPr>
            <w:tcW w:w="2057"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Pecan</w:t>
            </w:r>
          </w:p>
        </w:tc>
      </w:tr>
      <w:tr w:rsidR="009259C3" w:rsidRPr="009259C3" w:rsidTr="006108CC">
        <w:trPr>
          <w:trHeight w:val="288"/>
        </w:trPr>
        <w:tc>
          <w:tcPr>
            <w:tcW w:w="1870" w:type="dxa"/>
            <w:vAlign w:val="center"/>
          </w:tcPr>
          <w:p w:rsidR="009259C3" w:rsidRPr="006108CC" w:rsidRDefault="009259C3" w:rsidP="006108CC">
            <w:pPr>
              <w:pStyle w:val="NoSpacing"/>
              <w:jc w:val="center"/>
              <w:rPr>
                <w:rFonts w:ascii="Arial" w:eastAsiaTheme="minorEastAsia" w:hAnsi="Arial" w:cs="Arial"/>
                <w:b/>
              </w:rPr>
            </w:pPr>
            <w:r w:rsidRPr="006108CC">
              <w:rPr>
                <w:rFonts w:ascii="Arial" w:eastAsiaTheme="minorEastAsia" w:hAnsi="Arial" w:cs="Arial"/>
                <w:b/>
              </w:rPr>
              <w:t>Totals</w:t>
            </w:r>
          </w:p>
        </w:tc>
        <w:tc>
          <w:tcPr>
            <w:tcW w:w="1628" w:type="dxa"/>
            <w:vAlign w:val="center"/>
          </w:tcPr>
          <w:p w:rsidR="009259C3" w:rsidRPr="006108CC" w:rsidRDefault="009259C3" w:rsidP="006108CC">
            <w:pPr>
              <w:pStyle w:val="NoSpacing"/>
              <w:jc w:val="center"/>
              <w:rPr>
                <w:rFonts w:ascii="Arial" w:eastAsiaTheme="minorEastAsia" w:hAnsi="Arial" w:cs="Arial"/>
                <w:b/>
              </w:rPr>
            </w:pPr>
          </w:p>
        </w:tc>
        <w:tc>
          <w:tcPr>
            <w:tcW w:w="1738" w:type="dxa"/>
            <w:vAlign w:val="center"/>
          </w:tcPr>
          <w:p w:rsidR="009259C3" w:rsidRPr="006108CC" w:rsidRDefault="009259C3" w:rsidP="006108CC">
            <w:pPr>
              <w:pStyle w:val="NoSpacing"/>
              <w:jc w:val="center"/>
              <w:rPr>
                <w:rFonts w:ascii="Arial" w:eastAsiaTheme="minorEastAsia" w:hAnsi="Arial" w:cs="Arial"/>
                <w:b/>
              </w:rPr>
            </w:pPr>
          </w:p>
        </w:tc>
        <w:tc>
          <w:tcPr>
            <w:tcW w:w="1870" w:type="dxa"/>
            <w:vAlign w:val="center"/>
          </w:tcPr>
          <w:p w:rsidR="009259C3" w:rsidRPr="006108CC" w:rsidRDefault="009259C3" w:rsidP="006108CC">
            <w:pPr>
              <w:pStyle w:val="NoSpacing"/>
              <w:jc w:val="center"/>
              <w:rPr>
                <w:rFonts w:ascii="Arial" w:eastAsiaTheme="minorEastAsia" w:hAnsi="Arial" w:cs="Arial"/>
                <w:b/>
              </w:rPr>
            </w:pPr>
          </w:p>
        </w:tc>
        <w:tc>
          <w:tcPr>
            <w:tcW w:w="2057" w:type="dxa"/>
            <w:vAlign w:val="center"/>
          </w:tcPr>
          <w:p w:rsidR="009259C3" w:rsidRPr="006108CC" w:rsidRDefault="009259C3" w:rsidP="006108CC">
            <w:pPr>
              <w:pStyle w:val="NoSpacing"/>
              <w:jc w:val="center"/>
              <w:rPr>
                <w:rFonts w:ascii="Arial" w:eastAsiaTheme="minorEastAsia" w:hAnsi="Arial" w:cs="Arial"/>
                <w:b/>
              </w:rPr>
            </w:pPr>
          </w:p>
        </w:tc>
      </w:tr>
    </w:tbl>
    <w:p w:rsidR="009259C3" w:rsidRPr="009259C3" w:rsidRDefault="009259C3" w:rsidP="009259C3">
      <w:pPr>
        <w:rPr>
          <w:rFonts w:cs="Arial"/>
          <w:sz w:val="16"/>
          <w:szCs w:val="16"/>
        </w:rPr>
      </w:pPr>
    </w:p>
    <w:p w:rsidR="009259C3" w:rsidRPr="009259C3" w:rsidRDefault="009259C3" w:rsidP="009259C3">
      <w:pPr>
        <w:jc w:val="both"/>
        <w:rPr>
          <w:rFonts w:cs="Arial"/>
          <w:b/>
        </w:rPr>
      </w:pPr>
      <w:r w:rsidRPr="009259C3">
        <w:rPr>
          <w:rFonts w:cs="Arial"/>
          <w:b/>
        </w:rPr>
        <w:t>For questions 79 and 80, write the identifying letter of the best response on your answer sheet.</w:t>
      </w:r>
    </w:p>
    <w:p w:rsidR="009259C3" w:rsidRPr="009259C3" w:rsidRDefault="009259C3" w:rsidP="009259C3">
      <w:pPr>
        <w:rPr>
          <w:rFonts w:cs="Arial"/>
          <w:sz w:val="16"/>
          <w:szCs w:val="16"/>
        </w:rPr>
      </w:pPr>
    </w:p>
    <w:p w:rsidR="009259C3" w:rsidRPr="009259C3" w:rsidRDefault="009259C3" w:rsidP="009259C3">
      <w:pPr>
        <w:ind w:hanging="180"/>
        <w:rPr>
          <w:rFonts w:cs="Arial"/>
        </w:rPr>
      </w:pPr>
      <w:r w:rsidRPr="009259C3">
        <w:rPr>
          <w:rFonts w:cs="Arial"/>
        </w:rPr>
        <w:t xml:space="preserve"> **79. What is the amount of net income for the year?</w:t>
      </w:r>
    </w:p>
    <w:p w:rsidR="009259C3" w:rsidRPr="009259C3" w:rsidRDefault="009259C3" w:rsidP="009259C3">
      <w:pPr>
        <w:ind w:hanging="180"/>
        <w:rPr>
          <w:rFonts w:cs="Arial"/>
        </w:rPr>
      </w:pPr>
      <w:r w:rsidRPr="009259C3">
        <w:rPr>
          <w:rFonts w:cs="Arial"/>
        </w:rPr>
        <w:tab/>
      </w:r>
      <w:r w:rsidRPr="009259C3">
        <w:rPr>
          <w:rFonts w:cs="Arial"/>
        </w:rPr>
        <w:tab/>
        <w:t>A. $5,235</w:t>
      </w:r>
      <w:r w:rsidRPr="009259C3">
        <w:rPr>
          <w:rFonts w:cs="Arial"/>
        </w:rPr>
        <w:tab/>
      </w:r>
      <w:r w:rsidRPr="009259C3">
        <w:rPr>
          <w:rFonts w:cs="Arial"/>
        </w:rPr>
        <w:tab/>
        <w:t>B. $10,235</w:t>
      </w:r>
      <w:r w:rsidRPr="009259C3">
        <w:rPr>
          <w:rFonts w:cs="Arial"/>
        </w:rPr>
        <w:tab/>
      </w:r>
      <w:r w:rsidRPr="009259C3">
        <w:rPr>
          <w:rFonts w:cs="Arial"/>
        </w:rPr>
        <w:tab/>
        <w:t>C. $18,435</w:t>
      </w:r>
      <w:r w:rsidRPr="009259C3">
        <w:rPr>
          <w:rFonts w:cs="Arial"/>
        </w:rPr>
        <w:tab/>
      </w:r>
      <w:r w:rsidRPr="009259C3">
        <w:rPr>
          <w:rFonts w:cs="Arial"/>
        </w:rPr>
        <w:tab/>
        <w:t>D. $20,735</w:t>
      </w:r>
      <w:r w:rsidRPr="009259C3">
        <w:rPr>
          <w:rFonts w:cs="Arial"/>
        </w:rPr>
        <w:tab/>
      </w:r>
      <w:r w:rsidRPr="009259C3">
        <w:rPr>
          <w:rFonts w:cs="Arial"/>
        </w:rPr>
        <w:tab/>
        <w:t>E. $23,435</w:t>
      </w:r>
    </w:p>
    <w:p w:rsidR="009259C3" w:rsidRPr="009259C3" w:rsidRDefault="009259C3" w:rsidP="009259C3">
      <w:pPr>
        <w:rPr>
          <w:rFonts w:cs="Arial"/>
          <w:sz w:val="16"/>
          <w:szCs w:val="16"/>
        </w:rPr>
      </w:pPr>
    </w:p>
    <w:p w:rsidR="009259C3" w:rsidRPr="009259C3" w:rsidRDefault="009259C3" w:rsidP="009259C3">
      <w:pPr>
        <w:rPr>
          <w:rFonts w:cs="Arial"/>
          <w:sz w:val="16"/>
          <w:szCs w:val="16"/>
        </w:rPr>
      </w:pPr>
    </w:p>
    <w:p w:rsidR="009259C3" w:rsidRPr="009259C3" w:rsidRDefault="009259C3" w:rsidP="009259C3">
      <w:pPr>
        <w:ind w:hanging="180"/>
        <w:rPr>
          <w:rFonts w:cs="Arial"/>
        </w:rPr>
      </w:pPr>
      <w:r w:rsidRPr="009259C3">
        <w:rPr>
          <w:rFonts w:cs="Arial"/>
        </w:rPr>
        <w:t xml:space="preserve">  *80. After the net income is calculated, indicate in which columns of the work sheet the</w:t>
      </w:r>
    </w:p>
    <w:p w:rsidR="009259C3" w:rsidRPr="009259C3" w:rsidRDefault="009259C3" w:rsidP="009259C3">
      <w:pPr>
        <w:ind w:hanging="270"/>
        <w:rPr>
          <w:rFonts w:cs="Arial"/>
        </w:rPr>
      </w:pPr>
      <w:r w:rsidRPr="009259C3">
        <w:rPr>
          <w:rFonts w:cs="Arial"/>
        </w:rPr>
        <w:tab/>
      </w:r>
      <w:r w:rsidRPr="009259C3">
        <w:rPr>
          <w:rFonts w:cs="Arial"/>
        </w:rPr>
        <w:tab/>
        <w:t xml:space="preserve"> </w:t>
      </w:r>
      <w:proofErr w:type="gramStart"/>
      <w:r w:rsidRPr="009259C3">
        <w:rPr>
          <w:rFonts w:cs="Arial"/>
        </w:rPr>
        <w:t>amount</w:t>
      </w:r>
      <w:proofErr w:type="gramEnd"/>
      <w:r w:rsidRPr="009259C3">
        <w:rPr>
          <w:rFonts w:cs="Arial"/>
        </w:rPr>
        <w:t xml:space="preserve"> would appear in the chart above using tree names as indicators.</w:t>
      </w:r>
    </w:p>
    <w:p w:rsidR="009259C3" w:rsidRPr="009259C3" w:rsidRDefault="009259C3" w:rsidP="009259C3">
      <w:pPr>
        <w:rPr>
          <w:rFonts w:cs="Arial"/>
        </w:rPr>
      </w:pPr>
      <w:r w:rsidRPr="009259C3">
        <w:rPr>
          <w:rFonts w:cs="Arial"/>
        </w:rPr>
        <w:t xml:space="preserve"> </w:t>
      </w:r>
      <w:r w:rsidRPr="009259C3">
        <w:rPr>
          <w:rFonts w:cs="Arial"/>
        </w:rPr>
        <w:tab/>
        <w:t>A. Elm Pecan         B. Mesquite Oak         C. Elm Oak         D. Mesquite Pecan</w:t>
      </w:r>
    </w:p>
    <w:p w:rsidR="009259C3" w:rsidRDefault="009259C3" w:rsidP="009259C3">
      <w:pPr>
        <w:rPr>
          <w:rFonts w:cs="Arial"/>
        </w:rPr>
      </w:pPr>
    </w:p>
    <w:p w:rsidR="00FD1957" w:rsidRDefault="00FD1957" w:rsidP="009259C3">
      <w:pPr>
        <w:rPr>
          <w:rFonts w:cs="Arial"/>
        </w:rPr>
      </w:pPr>
    </w:p>
    <w:p w:rsidR="00FD1957" w:rsidRDefault="00FD1957" w:rsidP="009259C3">
      <w:pPr>
        <w:rPr>
          <w:rFonts w:cs="Arial"/>
        </w:rPr>
      </w:pPr>
    </w:p>
    <w:p w:rsidR="00FD1957" w:rsidRPr="009259C3" w:rsidRDefault="00FD1957" w:rsidP="009259C3">
      <w:pPr>
        <w:rPr>
          <w:rFonts w:cs="Arial"/>
        </w:rPr>
      </w:pPr>
    </w:p>
    <w:p w:rsidR="009259C3" w:rsidRPr="00FD1957" w:rsidRDefault="009259C3" w:rsidP="00FD1957">
      <w:pPr>
        <w:jc w:val="both"/>
        <w:rPr>
          <w:rFonts w:cs="Arial"/>
          <w:b/>
          <w:i/>
        </w:rPr>
      </w:pPr>
      <w:r w:rsidRPr="00FD1957">
        <w:rPr>
          <w:rFonts w:cs="Arial"/>
          <w:b/>
          <w:i/>
        </w:rPr>
        <w:t>This is the end of the exam.  Please hold your exam and answer sheet until the contest director asks for them.  Thank you.</w:t>
      </w:r>
    </w:p>
    <w:p w:rsidR="006108CC" w:rsidRPr="00FD1957" w:rsidRDefault="006108CC">
      <w:pPr>
        <w:spacing w:after="200" w:line="276" w:lineRule="auto"/>
        <w:rPr>
          <w:rFonts w:eastAsiaTheme="minorEastAsia" w:cs="Arial"/>
          <w:b/>
          <w:i/>
        </w:rPr>
      </w:pPr>
      <w:r w:rsidRPr="00FD1957">
        <w:rPr>
          <w:rFonts w:cs="Arial"/>
          <w:b/>
          <w:i/>
        </w:rPr>
        <w:br w:type="page"/>
      </w:r>
    </w:p>
    <w:p w:rsidR="008B2AE9" w:rsidRPr="008B2AE9" w:rsidRDefault="008B2AE9" w:rsidP="008B2AE9">
      <w:pPr>
        <w:jc w:val="center"/>
        <w:rPr>
          <w:rFonts w:eastAsiaTheme="minorEastAsia" w:cs="Arial"/>
          <w:b/>
          <w:i/>
          <w:sz w:val="28"/>
          <w:szCs w:val="28"/>
        </w:rPr>
      </w:pPr>
      <w:r w:rsidRPr="008B2AE9">
        <w:rPr>
          <w:rFonts w:eastAsiaTheme="minorEastAsia" w:cs="Arial"/>
          <w:b/>
          <w:i/>
          <w:sz w:val="28"/>
          <w:szCs w:val="28"/>
        </w:rPr>
        <w:lastRenderedPageBreak/>
        <w:t xml:space="preserve">Table </w:t>
      </w:r>
      <w:r w:rsidRPr="008461DE">
        <w:rPr>
          <w:rFonts w:eastAsiaTheme="minorEastAsia" w:cs="Arial"/>
          <w:b/>
          <w:i/>
          <w:sz w:val="28"/>
          <w:szCs w:val="28"/>
        </w:rPr>
        <w:t>1</w:t>
      </w:r>
    </w:p>
    <w:p w:rsidR="008B2AE9" w:rsidRPr="008B2AE9" w:rsidRDefault="008B2AE9" w:rsidP="008B2AE9">
      <w:pPr>
        <w:jc w:val="center"/>
        <w:rPr>
          <w:rFonts w:eastAsiaTheme="minorEastAsia" w:cs="Arial"/>
          <w:b/>
        </w:rPr>
      </w:pPr>
      <w:r w:rsidRPr="008B2AE9">
        <w:rPr>
          <w:rFonts w:eastAsiaTheme="minorEastAsia" w:cs="Arial"/>
          <w:b/>
        </w:rPr>
        <w:t>(</w:t>
      </w:r>
      <w:proofErr w:type="gramStart"/>
      <w:r w:rsidRPr="008B2AE9">
        <w:rPr>
          <w:rFonts w:eastAsiaTheme="minorEastAsia" w:cs="Arial"/>
          <w:b/>
        </w:rPr>
        <w:t>for</w:t>
      </w:r>
      <w:proofErr w:type="gramEnd"/>
      <w:r w:rsidRPr="008B2AE9">
        <w:rPr>
          <w:rFonts w:eastAsiaTheme="minorEastAsia" w:cs="Arial"/>
          <w:b/>
        </w:rPr>
        <w:t xml:space="preserve"> questions </w:t>
      </w:r>
      <w:r>
        <w:rPr>
          <w:rFonts w:eastAsiaTheme="minorEastAsia" w:cs="Arial"/>
          <w:b/>
        </w:rPr>
        <w:t>38</w:t>
      </w:r>
      <w:r w:rsidRPr="008B2AE9">
        <w:rPr>
          <w:rFonts w:eastAsiaTheme="minorEastAsia" w:cs="Arial"/>
          <w:b/>
        </w:rPr>
        <w:t xml:space="preserve"> through </w:t>
      </w:r>
      <w:r>
        <w:rPr>
          <w:rFonts w:eastAsiaTheme="minorEastAsia" w:cs="Arial"/>
          <w:b/>
        </w:rPr>
        <w:t>48</w:t>
      </w:r>
      <w:r w:rsidRPr="008B2AE9">
        <w:rPr>
          <w:rFonts w:eastAsiaTheme="minorEastAsia" w:cs="Arial"/>
          <w:b/>
        </w:rPr>
        <w:t>)</w:t>
      </w:r>
    </w:p>
    <w:p w:rsidR="008B2AE9" w:rsidRPr="008B2AE9" w:rsidRDefault="008B2AE9" w:rsidP="008B2AE9">
      <w:pPr>
        <w:rPr>
          <w:rFonts w:eastAsiaTheme="minorEastAsia" w:cs="Arial"/>
        </w:rPr>
      </w:pPr>
    </w:p>
    <w:p w:rsidR="008B2AE9" w:rsidRPr="008B2AE9" w:rsidRDefault="008B2AE9" w:rsidP="008B2AE9">
      <w:pPr>
        <w:jc w:val="both"/>
        <w:rPr>
          <w:rFonts w:eastAsiaTheme="minorEastAsia" w:cs="Arial"/>
        </w:rPr>
      </w:pPr>
      <w:r w:rsidRPr="008B2AE9">
        <w:rPr>
          <w:rFonts w:eastAsiaTheme="minorEastAsia" w:cs="Arial"/>
        </w:rPr>
        <w:t>Pacific Company has three employees who are paid monthly.  Tracy Allen is paid an annual salary of $114,000 per year.  She is paid equally each month and receives no extra pay for overtime.</w:t>
      </w:r>
    </w:p>
    <w:p w:rsidR="008B2AE9" w:rsidRPr="008B2AE9" w:rsidRDefault="008B2AE9" w:rsidP="008B2AE9">
      <w:pPr>
        <w:jc w:val="both"/>
        <w:rPr>
          <w:rFonts w:eastAsiaTheme="minorEastAsia" w:cs="Arial"/>
        </w:rPr>
      </w:pPr>
    </w:p>
    <w:p w:rsidR="008B2AE9" w:rsidRPr="008B2AE9" w:rsidRDefault="008B2AE9" w:rsidP="008B2AE9">
      <w:pPr>
        <w:jc w:val="both"/>
        <w:rPr>
          <w:rFonts w:eastAsiaTheme="minorEastAsia" w:cs="Arial"/>
        </w:rPr>
      </w:pPr>
      <w:r w:rsidRPr="008B2AE9">
        <w:rPr>
          <w:rFonts w:eastAsiaTheme="minorEastAsia" w:cs="Arial"/>
        </w:rPr>
        <w:t>Billy Baker became an employee of Pacific in September 2012.  His total gross earnings in the month of September were $1,044 and in the month of October were $2,388.</w:t>
      </w:r>
    </w:p>
    <w:p w:rsidR="008B2AE9" w:rsidRPr="008B2AE9" w:rsidRDefault="008B2AE9" w:rsidP="008B2AE9">
      <w:pPr>
        <w:jc w:val="both"/>
        <w:rPr>
          <w:rFonts w:eastAsiaTheme="minorEastAsia" w:cs="Arial"/>
        </w:rPr>
      </w:pPr>
    </w:p>
    <w:p w:rsidR="008B2AE9" w:rsidRPr="008B2AE9" w:rsidRDefault="008B2AE9" w:rsidP="008B2AE9">
      <w:pPr>
        <w:jc w:val="both"/>
        <w:rPr>
          <w:rFonts w:eastAsiaTheme="minorEastAsia" w:cs="Arial"/>
        </w:rPr>
      </w:pPr>
      <w:r w:rsidRPr="008B2AE9">
        <w:rPr>
          <w:rFonts w:eastAsiaTheme="minorEastAsia" w:cs="Arial"/>
        </w:rPr>
        <w:t>The regular work month is 176 hours for November 2012 and it is 168 hours for December 2012.  Billy and Jake are paid time and a half for hours worked that exceed the regular work month.</w:t>
      </w:r>
    </w:p>
    <w:p w:rsidR="008B2AE9" w:rsidRPr="008B2AE9" w:rsidRDefault="008B2AE9" w:rsidP="008B2AE9">
      <w:pPr>
        <w:rPr>
          <w:rFonts w:eastAsiaTheme="minorEastAsia" w:cs="Arial"/>
        </w:rPr>
      </w:pPr>
    </w:p>
    <w:p w:rsidR="008B2AE9" w:rsidRPr="008B2AE9" w:rsidRDefault="008B2AE9" w:rsidP="008B2AE9">
      <w:pPr>
        <w:rPr>
          <w:rFonts w:eastAsiaTheme="minorEastAsia" w:cs="Arial"/>
        </w:rPr>
      </w:pPr>
      <w:r w:rsidRPr="008B2AE9">
        <w:rPr>
          <w:rFonts w:eastAsiaTheme="minorEastAsia" w:cs="Arial"/>
        </w:rPr>
        <w:t>The 2012 tax rate information is as follows:</w:t>
      </w:r>
    </w:p>
    <w:p w:rsidR="008B2AE9" w:rsidRPr="008B2AE9" w:rsidRDefault="008B2AE9" w:rsidP="008B2AE9">
      <w:pPr>
        <w:rPr>
          <w:rFonts w:eastAsiaTheme="minorEastAsia" w:cs="Arial"/>
        </w:rPr>
      </w:pPr>
    </w:p>
    <w:p w:rsidR="008B2AE9" w:rsidRPr="008B2AE9" w:rsidRDefault="008B2AE9" w:rsidP="008B2AE9">
      <w:pPr>
        <w:rPr>
          <w:rFonts w:eastAsiaTheme="minorEastAsia" w:cs="Arial"/>
        </w:rPr>
      </w:pPr>
      <w:r w:rsidRPr="008B2AE9">
        <w:rPr>
          <w:rFonts w:eastAsiaTheme="minorEastAsia" w:cs="Arial"/>
        </w:rPr>
        <w:t>Social Security tax is 6.2% on the first $110,100 of wages</w:t>
      </w:r>
    </w:p>
    <w:p w:rsidR="008B2AE9" w:rsidRPr="008B2AE9" w:rsidRDefault="008B2AE9" w:rsidP="008B2AE9">
      <w:pPr>
        <w:rPr>
          <w:rFonts w:eastAsiaTheme="minorEastAsia" w:cs="Arial"/>
        </w:rPr>
      </w:pPr>
      <w:r w:rsidRPr="008B2AE9">
        <w:rPr>
          <w:rFonts w:eastAsiaTheme="minorEastAsia" w:cs="Arial"/>
        </w:rPr>
        <w:t>Medicare tax is 1.45% of all wages</w:t>
      </w:r>
    </w:p>
    <w:p w:rsidR="008B2AE9" w:rsidRPr="008B2AE9" w:rsidRDefault="008B2AE9" w:rsidP="008B2AE9">
      <w:pPr>
        <w:rPr>
          <w:rFonts w:eastAsiaTheme="minorEastAsia" w:cs="Arial"/>
        </w:rPr>
      </w:pPr>
      <w:r w:rsidRPr="008B2AE9">
        <w:rPr>
          <w:rFonts w:eastAsiaTheme="minorEastAsia" w:cs="Arial"/>
        </w:rPr>
        <w:t>Federal unemployment tax is .8% on the first $7,000 of wages</w:t>
      </w:r>
    </w:p>
    <w:p w:rsidR="008B2AE9" w:rsidRPr="008B2AE9" w:rsidRDefault="008B2AE9" w:rsidP="008B2AE9">
      <w:pPr>
        <w:rPr>
          <w:rFonts w:eastAsiaTheme="minorEastAsia" w:cs="Arial"/>
        </w:rPr>
      </w:pPr>
      <w:r w:rsidRPr="008B2AE9">
        <w:rPr>
          <w:rFonts w:eastAsiaTheme="minorEastAsia" w:cs="Arial"/>
        </w:rPr>
        <w:t>State unemployment tax is .55% on the first $9,000 of wages</w:t>
      </w:r>
    </w:p>
    <w:p w:rsidR="008B2AE9" w:rsidRPr="008B2AE9" w:rsidRDefault="008B2AE9" w:rsidP="008B2AE9">
      <w:pPr>
        <w:rPr>
          <w:rFonts w:eastAsiaTheme="minorEastAsia" w:cs="Arial"/>
        </w:rPr>
      </w:pPr>
    </w:p>
    <w:p w:rsidR="008B2AE9" w:rsidRPr="008B2AE9" w:rsidRDefault="008B2AE9" w:rsidP="008B2AE9">
      <w:pPr>
        <w:jc w:val="both"/>
        <w:rPr>
          <w:rFonts w:eastAsiaTheme="minorEastAsia" w:cs="Arial"/>
        </w:rPr>
      </w:pPr>
      <w:r w:rsidRPr="008B2AE9">
        <w:rPr>
          <w:rFonts w:eastAsiaTheme="minorEastAsia" w:cs="Arial"/>
        </w:rPr>
        <w:t>The employer rates for Social Security and Medicare are the same respective rates as for employees.</w:t>
      </w:r>
    </w:p>
    <w:p w:rsidR="008B2AE9" w:rsidRPr="008B2AE9" w:rsidRDefault="008B2AE9" w:rsidP="008B2AE9">
      <w:pPr>
        <w:rPr>
          <w:rFonts w:eastAsiaTheme="minorEastAsia" w:cs="Arial"/>
        </w:rPr>
      </w:pPr>
    </w:p>
    <w:p w:rsidR="008B2AE9" w:rsidRPr="008B2AE9" w:rsidRDefault="008B2AE9" w:rsidP="008B2AE9">
      <w:pPr>
        <w:rPr>
          <w:rFonts w:eastAsiaTheme="minorEastAsia" w:cs="Arial"/>
        </w:rPr>
      </w:pPr>
      <w:r w:rsidRPr="008B2AE9">
        <w:rPr>
          <w:rFonts w:eastAsiaTheme="minorEastAsia" w:cs="Arial"/>
        </w:rPr>
        <w:t>Accumulated earnings through November 30, 2012 are as follows:</w:t>
      </w:r>
    </w:p>
    <w:p w:rsidR="008B2AE9" w:rsidRPr="008B2AE9" w:rsidRDefault="008B2AE9" w:rsidP="008B2AE9">
      <w:pPr>
        <w:rPr>
          <w:rFonts w:eastAsiaTheme="minorEastAsia" w:cs="Arial"/>
        </w:rPr>
      </w:pPr>
    </w:p>
    <w:p w:rsidR="008B2AE9" w:rsidRPr="008B2AE9" w:rsidRDefault="008B2AE9" w:rsidP="008B2AE9">
      <w:pPr>
        <w:rPr>
          <w:rFonts w:eastAsiaTheme="minorEastAsia" w:cs="Arial"/>
        </w:rPr>
      </w:pPr>
      <w:r w:rsidRPr="008B2AE9">
        <w:rPr>
          <w:rFonts w:eastAsiaTheme="minorEastAsia" w:cs="Arial"/>
        </w:rPr>
        <w:tab/>
        <w:t xml:space="preserve">Tracy Allen </w:t>
      </w:r>
      <w:r w:rsidRPr="008B2AE9">
        <w:rPr>
          <w:rFonts w:eastAsiaTheme="minorEastAsia" w:cs="Arial"/>
        </w:rPr>
        <w:tab/>
      </w:r>
      <w:r w:rsidRPr="008B2AE9">
        <w:rPr>
          <w:rFonts w:eastAsiaTheme="minorEastAsia" w:cs="Arial"/>
        </w:rPr>
        <w:tab/>
        <w:t>$104,500</w:t>
      </w:r>
    </w:p>
    <w:p w:rsidR="008B2AE9" w:rsidRPr="008B2AE9" w:rsidRDefault="008B2AE9" w:rsidP="008B2AE9">
      <w:pPr>
        <w:rPr>
          <w:rFonts w:eastAsiaTheme="minorEastAsia" w:cs="Arial"/>
        </w:rPr>
      </w:pPr>
      <w:r w:rsidRPr="008B2AE9">
        <w:rPr>
          <w:rFonts w:eastAsiaTheme="minorEastAsia" w:cs="Arial"/>
        </w:rPr>
        <w:tab/>
        <w:t xml:space="preserve">Billy Baker </w:t>
      </w:r>
      <w:r w:rsidRPr="008B2AE9">
        <w:rPr>
          <w:rFonts w:eastAsiaTheme="minorEastAsia" w:cs="Arial"/>
        </w:rPr>
        <w:tab/>
      </w:r>
      <w:r w:rsidRPr="008B2AE9">
        <w:rPr>
          <w:rFonts w:eastAsiaTheme="minorEastAsia" w:cs="Arial"/>
        </w:rPr>
        <w:tab/>
        <w:t xml:space="preserve">      5,760  </w:t>
      </w:r>
    </w:p>
    <w:p w:rsidR="008B2AE9" w:rsidRPr="008B2AE9" w:rsidRDefault="008B2AE9" w:rsidP="008B2AE9">
      <w:pPr>
        <w:rPr>
          <w:rFonts w:eastAsiaTheme="minorEastAsia" w:cs="Arial"/>
        </w:rPr>
      </w:pPr>
      <w:r w:rsidRPr="008B2AE9">
        <w:rPr>
          <w:rFonts w:eastAsiaTheme="minorEastAsia" w:cs="Arial"/>
        </w:rPr>
        <w:tab/>
        <w:t xml:space="preserve">Jake </w:t>
      </w:r>
      <w:proofErr w:type="spellStart"/>
      <w:r w:rsidRPr="008B2AE9">
        <w:rPr>
          <w:rFonts w:eastAsiaTheme="minorEastAsia" w:cs="Arial"/>
        </w:rPr>
        <w:t>Falton</w:t>
      </w:r>
      <w:proofErr w:type="spellEnd"/>
      <w:r w:rsidRPr="008B2AE9">
        <w:rPr>
          <w:rFonts w:eastAsiaTheme="minorEastAsia" w:cs="Arial"/>
        </w:rPr>
        <w:tab/>
      </w:r>
      <w:r w:rsidRPr="008B2AE9">
        <w:rPr>
          <w:rFonts w:eastAsiaTheme="minorEastAsia" w:cs="Arial"/>
        </w:rPr>
        <w:tab/>
        <w:t xml:space="preserve">      6,420</w:t>
      </w:r>
    </w:p>
    <w:p w:rsidR="008B2AE9" w:rsidRPr="008B2AE9" w:rsidRDefault="008B2AE9" w:rsidP="008B2AE9">
      <w:pPr>
        <w:rPr>
          <w:rFonts w:eastAsiaTheme="minorEastAsia" w:cs="Arial"/>
        </w:rPr>
      </w:pPr>
    </w:p>
    <w:p w:rsidR="008B2AE9" w:rsidRPr="008B2AE9" w:rsidRDefault="008B2AE9" w:rsidP="008B2AE9">
      <w:pPr>
        <w:rPr>
          <w:rFonts w:eastAsiaTheme="minorEastAsia" w:cs="Arial"/>
        </w:rPr>
      </w:pPr>
      <w:r w:rsidRPr="008B2AE9">
        <w:rPr>
          <w:rFonts w:eastAsiaTheme="minorEastAsia" w:cs="Arial"/>
        </w:rPr>
        <w:t>Hours worked, rates of pay, and days missed for the month of December 2012 are:</w:t>
      </w:r>
    </w:p>
    <w:p w:rsidR="008B2AE9" w:rsidRPr="008B2AE9" w:rsidRDefault="008B2AE9" w:rsidP="008B2AE9">
      <w:pPr>
        <w:rPr>
          <w:rFonts w:eastAsiaTheme="minorEastAsia" w:cs="Arial"/>
        </w:rPr>
      </w:pPr>
    </w:p>
    <w:tbl>
      <w:tblPr>
        <w:tblStyle w:val="TableGrid2"/>
        <w:tblW w:w="0" w:type="auto"/>
        <w:tblInd w:w="288" w:type="dxa"/>
        <w:tblLook w:val="04A0" w:firstRow="1" w:lastRow="0" w:firstColumn="1" w:lastColumn="0" w:noHBand="0" w:noVBand="1"/>
      </w:tblPr>
      <w:tblGrid>
        <w:gridCol w:w="1890"/>
        <w:gridCol w:w="2610"/>
        <w:gridCol w:w="2394"/>
        <w:gridCol w:w="2394"/>
      </w:tblGrid>
      <w:tr w:rsidR="008B2AE9" w:rsidRPr="008B2AE9" w:rsidTr="00114E41">
        <w:tc>
          <w:tcPr>
            <w:tcW w:w="1890" w:type="dxa"/>
          </w:tcPr>
          <w:p w:rsidR="008B2AE9" w:rsidRPr="008B2AE9" w:rsidRDefault="008B2AE9" w:rsidP="008B2AE9">
            <w:pPr>
              <w:rPr>
                <w:rFonts w:eastAsiaTheme="minorEastAsia" w:cs="Arial"/>
              </w:rPr>
            </w:pPr>
          </w:p>
        </w:tc>
        <w:tc>
          <w:tcPr>
            <w:tcW w:w="2610" w:type="dxa"/>
            <w:shd w:val="clear" w:color="auto" w:fill="BFBFBF" w:themeFill="background1" w:themeFillShade="BF"/>
          </w:tcPr>
          <w:p w:rsidR="008B2AE9" w:rsidRPr="008B2AE9" w:rsidRDefault="008B2AE9" w:rsidP="008B2AE9">
            <w:pPr>
              <w:jc w:val="center"/>
              <w:rPr>
                <w:rFonts w:eastAsiaTheme="minorEastAsia" w:cs="Arial"/>
                <w:b/>
              </w:rPr>
            </w:pPr>
            <w:r w:rsidRPr="008B2AE9">
              <w:rPr>
                <w:rFonts w:eastAsiaTheme="minorEastAsia" w:cs="Arial"/>
                <w:b/>
              </w:rPr>
              <w:t>Total Hours Worked</w:t>
            </w:r>
          </w:p>
        </w:tc>
        <w:tc>
          <w:tcPr>
            <w:tcW w:w="2394" w:type="dxa"/>
            <w:shd w:val="clear" w:color="auto" w:fill="BFBFBF" w:themeFill="background1" w:themeFillShade="BF"/>
          </w:tcPr>
          <w:p w:rsidR="008B2AE9" w:rsidRPr="008B2AE9" w:rsidRDefault="008B2AE9" w:rsidP="008B2AE9">
            <w:pPr>
              <w:jc w:val="center"/>
              <w:rPr>
                <w:rFonts w:eastAsiaTheme="minorEastAsia" w:cs="Arial"/>
                <w:b/>
              </w:rPr>
            </w:pPr>
            <w:r w:rsidRPr="008B2AE9">
              <w:rPr>
                <w:rFonts w:eastAsiaTheme="minorEastAsia" w:cs="Arial"/>
                <w:b/>
              </w:rPr>
              <w:t>Regular Rate</w:t>
            </w:r>
          </w:p>
        </w:tc>
        <w:tc>
          <w:tcPr>
            <w:tcW w:w="2394" w:type="dxa"/>
            <w:shd w:val="clear" w:color="auto" w:fill="BFBFBF" w:themeFill="background1" w:themeFillShade="BF"/>
          </w:tcPr>
          <w:p w:rsidR="008B2AE9" w:rsidRPr="008B2AE9" w:rsidRDefault="008B2AE9" w:rsidP="008B2AE9">
            <w:pPr>
              <w:jc w:val="center"/>
              <w:rPr>
                <w:rFonts w:eastAsiaTheme="minorEastAsia" w:cs="Arial"/>
                <w:b/>
              </w:rPr>
            </w:pPr>
            <w:r w:rsidRPr="008B2AE9">
              <w:rPr>
                <w:rFonts w:eastAsiaTheme="minorEastAsia" w:cs="Arial"/>
                <w:b/>
              </w:rPr>
              <w:t>Days Missed</w:t>
            </w:r>
          </w:p>
        </w:tc>
      </w:tr>
      <w:tr w:rsidR="008B2AE9" w:rsidRPr="008B2AE9" w:rsidTr="00114E41">
        <w:tc>
          <w:tcPr>
            <w:tcW w:w="1890" w:type="dxa"/>
          </w:tcPr>
          <w:p w:rsidR="008B2AE9" w:rsidRPr="008B2AE9" w:rsidRDefault="008B2AE9" w:rsidP="008B2AE9">
            <w:pPr>
              <w:rPr>
                <w:rFonts w:eastAsiaTheme="minorEastAsia" w:cs="Arial"/>
              </w:rPr>
            </w:pPr>
            <w:r w:rsidRPr="008B2AE9">
              <w:rPr>
                <w:rFonts w:eastAsiaTheme="minorEastAsia" w:cs="Arial"/>
              </w:rPr>
              <w:t>Tracy Allen</w:t>
            </w:r>
          </w:p>
        </w:tc>
        <w:tc>
          <w:tcPr>
            <w:tcW w:w="2610" w:type="dxa"/>
          </w:tcPr>
          <w:p w:rsidR="008B2AE9" w:rsidRPr="008B2AE9" w:rsidRDefault="008B2AE9" w:rsidP="008B2AE9">
            <w:pPr>
              <w:jc w:val="center"/>
              <w:rPr>
                <w:rFonts w:eastAsiaTheme="minorEastAsia" w:cs="Arial"/>
              </w:rPr>
            </w:pPr>
            <w:r w:rsidRPr="008B2AE9">
              <w:rPr>
                <w:rFonts w:eastAsiaTheme="minorEastAsia" w:cs="Arial"/>
              </w:rPr>
              <w:t>185</w:t>
            </w:r>
          </w:p>
        </w:tc>
        <w:tc>
          <w:tcPr>
            <w:tcW w:w="2394" w:type="dxa"/>
          </w:tcPr>
          <w:p w:rsidR="008B2AE9" w:rsidRPr="008B2AE9" w:rsidRDefault="008B2AE9" w:rsidP="008B2AE9">
            <w:pPr>
              <w:jc w:val="center"/>
              <w:rPr>
                <w:rFonts w:eastAsiaTheme="minorEastAsia" w:cs="Arial"/>
              </w:rPr>
            </w:pPr>
            <w:r w:rsidRPr="008B2AE9">
              <w:rPr>
                <w:rFonts w:eastAsiaTheme="minorEastAsia" w:cs="Arial"/>
              </w:rPr>
              <w:t>?</w:t>
            </w:r>
          </w:p>
        </w:tc>
        <w:tc>
          <w:tcPr>
            <w:tcW w:w="2394" w:type="dxa"/>
          </w:tcPr>
          <w:p w:rsidR="008B2AE9" w:rsidRPr="008B2AE9" w:rsidRDefault="008B2AE9" w:rsidP="008B2AE9">
            <w:pPr>
              <w:jc w:val="center"/>
              <w:rPr>
                <w:rFonts w:eastAsiaTheme="minorEastAsia" w:cs="Arial"/>
              </w:rPr>
            </w:pPr>
            <w:r w:rsidRPr="008B2AE9">
              <w:rPr>
                <w:rFonts w:eastAsiaTheme="minorEastAsia" w:cs="Arial"/>
              </w:rPr>
              <w:t>0</w:t>
            </w:r>
          </w:p>
        </w:tc>
      </w:tr>
      <w:tr w:rsidR="008B2AE9" w:rsidRPr="008B2AE9" w:rsidTr="00114E41">
        <w:tc>
          <w:tcPr>
            <w:tcW w:w="1890" w:type="dxa"/>
          </w:tcPr>
          <w:p w:rsidR="008B2AE9" w:rsidRPr="008B2AE9" w:rsidRDefault="008B2AE9" w:rsidP="008B2AE9">
            <w:pPr>
              <w:rPr>
                <w:rFonts w:eastAsiaTheme="minorEastAsia" w:cs="Arial"/>
              </w:rPr>
            </w:pPr>
            <w:r w:rsidRPr="008B2AE9">
              <w:rPr>
                <w:rFonts w:eastAsiaTheme="minorEastAsia" w:cs="Arial"/>
              </w:rPr>
              <w:t>Billy Baker</w:t>
            </w:r>
          </w:p>
        </w:tc>
        <w:tc>
          <w:tcPr>
            <w:tcW w:w="2610" w:type="dxa"/>
          </w:tcPr>
          <w:p w:rsidR="008B2AE9" w:rsidRPr="008B2AE9" w:rsidRDefault="008B2AE9" w:rsidP="008B2AE9">
            <w:pPr>
              <w:jc w:val="center"/>
              <w:rPr>
                <w:rFonts w:eastAsiaTheme="minorEastAsia" w:cs="Arial"/>
              </w:rPr>
            </w:pPr>
            <w:r w:rsidRPr="008B2AE9">
              <w:rPr>
                <w:rFonts w:eastAsiaTheme="minorEastAsia" w:cs="Arial"/>
              </w:rPr>
              <w:t>186</w:t>
            </w:r>
          </w:p>
        </w:tc>
        <w:tc>
          <w:tcPr>
            <w:tcW w:w="2394" w:type="dxa"/>
          </w:tcPr>
          <w:p w:rsidR="008B2AE9" w:rsidRPr="008B2AE9" w:rsidRDefault="008B2AE9" w:rsidP="008B2AE9">
            <w:pPr>
              <w:jc w:val="center"/>
              <w:rPr>
                <w:rFonts w:eastAsiaTheme="minorEastAsia" w:cs="Arial"/>
              </w:rPr>
            </w:pPr>
            <w:r w:rsidRPr="008B2AE9">
              <w:rPr>
                <w:rFonts w:eastAsiaTheme="minorEastAsia" w:cs="Arial"/>
              </w:rPr>
              <w:t>$12.00</w:t>
            </w:r>
          </w:p>
        </w:tc>
        <w:tc>
          <w:tcPr>
            <w:tcW w:w="2394" w:type="dxa"/>
          </w:tcPr>
          <w:p w:rsidR="008B2AE9" w:rsidRPr="008B2AE9" w:rsidRDefault="008B2AE9" w:rsidP="008B2AE9">
            <w:pPr>
              <w:jc w:val="center"/>
              <w:rPr>
                <w:rFonts w:eastAsiaTheme="minorEastAsia" w:cs="Arial"/>
              </w:rPr>
            </w:pPr>
            <w:r w:rsidRPr="008B2AE9">
              <w:rPr>
                <w:rFonts w:eastAsiaTheme="minorEastAsia" w:cs="Arial"/>
              </w:rPr>
              <w:t>0</w:t>
            </w:r>
          </w:p>
        </w:tc>
      </w:tr>
      <w:tr w:rsidR="008B2AE9" w:rsidRPr="008B2AE9" w:rsidTr="00114E41">
        <w:tc>
          <w:tcPr>
            <w:tcW w:w="1890" w:type="dxa"/>
          </w:tcPr>
          <w:p w:rsidR="008B2AE9" w:rsidRPr="008B2AE9" w:rsidRDefault="008B2AE9" w:rsidP="008B2AE9">
            <w:pPr>
              <w:rPr>
                <w:rFonts w:eastAsiaTheme="minorEastAsia" w:cs="Arial"/>
              </w:rPr>
            </w:pPr>
            <w:r w:rsidRPr="008B2AE9">
              <w:rPr>
                <w:rFonts w:eastAsiaTheme="minorEastAsia" w:cs="Arial"/>
              </w:rPr>
              <w:t xml:space="preserve">Jake </w:t>
            </w:r>
            <w:proofErr w:type="spellStart"/>
            <w:r w:rsidRPr="008B2AE9">
              <w:rPr>
                <w:rFonts w:eastAsiaTheme="minorEastAsia" w:cs="Arial"/>
              </w:rPr>
              <w:t>Falton</w:t>
            </w:r>
            <w:proofErr w:type="spellEnd"/>
          </w:p>
        </w:tc>
        <w:tc>
          <w:tcPr>
            <w:tcW w:w="2610" w:type="dxa"/>
          </w:tcPr>
          <w:p w:rsidR="008B2AE9" w:rsidRPr="008B2AE9" w:rsidRDefault="008B2AE9" w:rsidP="008B2AE9">
            <w:pPr>
              <w:jc w:val="center"/>
              <w:rPr>
                <w:rFonts w:eastAsiaTheme="minorEastAsia" w:cs="Arial"/>
              </w:rPr>
            </w:pPr>
            <w:r w:rsidRPr="008B2AE9">
              <w:rPr>
                <w:rFonts w:eastAsiaTheme="minorEastAsia" w:cs="Arial"/>
              </w:rPr>
              <w:t>184</w:t>
            </w:r>
          </w:p>
        </w:tc>
        <w:tc>
          <w:tcPr>
            <w:tcW w:w="2394" w:type="dxa"/>
          </w:tcPr>
          <w:p w:rsidR="008B2AE9" w:rsidRPr="008B2AE9" w:rsidRDefault="008B2AE9" w:rsidP="008B2AE9">
            <w:pPr>
              <w:jc w:val="center"/>
              <w:rPr>
                <w:rFonts w:eastAsiaTheme="minorEastAsia" w:cs="Arial"/>
              </w:rPr>
            </w:pPr>
            <w:r w:rsidRPr="008B2AE9">
              <w:rPr>
                <w:rFonts w:eastAsiaTheme="minorEastAsia" w:cs="Arial"/>
              </w:rPr>
              <w:t>$15.00</w:t>
            </w:r>
          </w:p>
        </w:tc>
        <w:tc>
          <w:tcPr>
            <w:tcW w:w="2394" w:type="dxa"/>
          </w:tcPr>
          <w:p w:rsidR="008B2AE9" w:rsidRPr="008B2AE9" w:rsidRDefault="008B2AE9" w:rsidP="008B2AE9">
            <w:pPr>
              <w:jc w:val="center"/>
              <w:rPr>
                <w:rFonts w:eastAsiaTheme="minorEastAsia" w:cs="Arial"/>
              </w:rPr>
            </w:pPr>
            <w:r w:rsidRPr="008B2AE9">
              <w:rPr>
                <w:rFonts w:eastAsiaTheme="minorEastAsia" w:cs="Arial"/>
              </w:rPr>
              <w:t>0</w:t>
            </w:r>
          </w:p>
        </w:tc>
      </w:tr>
    </w:tbl>
    <w:p w:rsidR="008B2AE9" w:rsidRPr="008B2AE9" w:rsidRDefault="008B2AE9" w:rsidP="008B2AE9">
      <w:pPr>
        <w:rPr>
          <w:rFonts w:eastAsiaTheme="minorEastAsia" w:cs="Arial"/>
        </w:rPr>
      </w:pPr>
    </w:p>
    <w:p w:rsidR="008B2AE9" w:rsidRPr="008B2AE9" w:rsidRDefault="008B2AE9" w:rsidP="008B2AE9">
      <w:pPr>
        <w:rPr>
          <w:rFonts w:eastAsiaTheme="minorEastAsia" w:cs="Arial"/>
        </w:rPr>
      </w:pPr>
      <w:r w:rsidRPr="008B2AE9">
        <w:rPr>
          <w:rFonts w:eastAsiaTheme="minorEastAsia" w:cs="Arial"/>
        </w:rPr>
        <w:t>Federal Income Tax to be withheld from the December pay is given for simplicity:</w:t>
      </w:r>
    </w:p>
    <w:p w:rsidR="008B2AE9" w:rsidRPr="008B2AE9" w:rsidRDefault="008B2AE9" w:rsidP="008B2AE9">
      <w:pPr>
        <w:rPr>
          <w:rFonts w:eastAsiaTheme="minorEastAsia" w:cs="Arial"/>
        </w:rPr>
      </w:pPr>
      <w:r w:rsidRPr="008B2AE9">
        <w:rPr>
          <w:rFonts w:eastAsiaTheme="minorEastAsia" w:cs="Arial"/>
        </w:rPr>
        <w:tab/>
        <w:t>Tracy Allen</w:t>
      </w:r>
      <w:r w:rsidRPr="008B2AE9">
        <w:rPr>
          <w:rFonts w:eastAsiaTheme="minorEastAsia" w:cs="Arial"/>
        </w:rPr>
        <w:tab/>
      </w:r>
      <w:r w:rsidRPr="008B2AE9">
        <w:rPr>
          <w:rFonts w:eastAsiaTheme="minorEastAsia" w:cs="Arial"/>
        </w:rPr>
        <w:tab/>
        <w:t>$1,900</w:t>
      </w:r>
    </w:p>
    <w:p w:rsidR="008B2AE9" w:rsidRPr="008B2AE9" w:rsidRDefault="008B2AE9" w:rsidP="008B2AE9">
      <w:pPr>
        <w:rPr>
          <w:rFonts w:eastAsiaTheme="minorEastAsia" w:cs="Arial"/>
        </w:rPr>
      </w:pPr>
      <w:r w:rsidRPr="008B2AE9">
        <w:rPr>
          <w:rFonts w:eastAsiaTheme="minorEastAsia" w:cs="Arial"/>
        </w:rPr>
        <w:tab/>
        <w:t>Billy Baker</w:t>
      </w:r>
      <w:r w:rsidRPr="008B2AE9">
        <w:rPr>
          <w:rFonts w:eastAsiaTheme="minorEastAsia" w:cs="Arial"/>
        </w:rPr>
        <w:tab/>
      </w:r>
      <w:r w:rsidRPr="008B2AE9">
        <w:rPr>
          <w:rFonts w:eastAsiaTheme="minorEastAsia" w:cs="Arial"/>
        </w:rPr>
        <w:tab/>
        <w:t xml:space="preserve">     350</w:t>
      </w:r>
    </w:p>
    <w:p w:rsidR="008B2AE9" w:rsidRPr="008B2AE9" w:rsidRDefault="008B2AE9" w:rsidP="008B2AE9">
      <w:pPr>
        <w:rPr>
          <w:rFonts w:eastAsiaTheme="minorEastAsia" w:cs="Arial"/>
        </w:rPr>
      </w:pPr>
      <w:r w:rsidRPr="008B2AE9">
        <w:rPr>
          <w:rFonts w:eastAsiaTheme="minorEastAsia" w:cs="Arial"/>
        </w:rPr>
        <w:tab/>
        <w:t xml:space="preserve">Jake </w:t>
      </w:r>
      <w:proofErr w:type="spellStart"/>
      <w:r w:rsidRPr="008B2AE9">
        <w:rPr>
          <w:rFonts w:eastAsiaTheme="minorEastAsia" w:cs="Arial"/>
        </w:rPr>
        <w:t>Falton</w:t>
      </w:r>
      <w:proofErr w:type="spellEnd"/>
      <w:r w:rsidRPr="008B2AE9">
        <w:rPr>
          <w:rFonts w:eastAsiaTheme="minorEastAsia" w:cs="Arial"/>
        </w:rPr>
        <w:tab/>
      </w:r>
      <w:r w:rsidRPr="008B2AE9">
        <w:rPr>
          <w:rFonts w:eastAsiaTheme="minorEastAsia" w:cs="Arial"/>
        </w:rPr>
        <w:tab/>
        <w:t xml:space="preserve">     430</w:t>
      </w:r>
    </w:p>
    <w:p w:rsidR="008B2AE9" w:rsidRDefault="008B2AE9">
      <w:pPr>
        <w:spacing w:after="200" w:line="276" w:lineRule="auto"/>
        <w:rPr>
          <w:rFonts w:eastAsiaTheme="minorEastAsia" w:cs="Arial"/>
          <w:b/>
        </w:rPr>
      </w:pPr>
      <w:r>
        <w:rPr>
          <w:rFonts w:cs="Arial"/>
          <w:b/>
        </w:rPr>
        <w:br w:type="page"/>
      </w:r>
    </w:p>
    <w:p w:rsidR="008461DE" w:rsidRPr="008461DE" w:rsidRDefault="008461DE" w:rsidP="008461DE">
      <w:pPr>
        <w:jc w:val="center"/>
        <w:rPr>
          <w:rFonts w:eastAsiaTheme="minorEastAsia" w:cs="Arial"/>
          <w:b/>
          <w:i/>
          <w:sz w:val="32"/>
          <w:szCs w:val="32"/>
        </w:rPr>
      </w:pPr>
      <w:r w:rsidRPr="008461DE">
        <w:rPr>
          <w:rFonts w:eastAsiaTheme="minorEastAsia" w:cs="Arial"/>
          <w:b/>
          <w:i/>
          <w:sz w:val="32"/>
          <w:szCs w:val="32"/>
        </w:rPr>
        <w:lastRenderedPageBreak/>
        <w:t>Table 2</w:t>
      </w:r>
    </w:p>
    <w:p w:rsidR="008461DE" w:rsidRPr="008461DE" w:rsidRDefault="008461DE" w:rsidP="008461DE">
      <w:pPr>
        <w:jc w:val="center"/>
        <w:rPr>
          <w:rFonts w:eastAsiaTheme="minorEastAsia" w:cs="Arial"/>
          <w:b/>
          <w:i/>
          <w:sz w:val="32"/>
          <w:szCs w:val="32"/>
          <w:u w:val="single"/>
        </w:rPr>
      </w:pPr>
    </w:p>
    <w:p w:rsidR="008461DE" w:rsidRPr="008461DE" w:rsidRDefault="008461DE" w:rsidP="008461DE">
      <w:pPr>
        <w:jc w:val="center"/>
        <w:rPr>
          <w:rFonts w:eastAsiaTheme="minorEastAsia" w:cs="Arial"/>
          <w:b/>
        </w:rPr>
      </w:pPr>
      <w:r w:rsidRPr="008461DE">
        <w:rPr>
          <w:rFonts w:eastAsiaTheme="minorEastAsia" w:cs="Arial"/>
          <w:b/>
        </w:rPr>
        <w:t>(</w:t>
      </w:r>
      <w:proofErr w:type="gramStart"/>
      <w:r w:rsidRPr="008461DE">
        <w:rPr>
          <w:rFonts w:eastAsiaTheme="minorEastAsia" w:cs="Arial"/>
          <w:b/>
        </w:rPr>
        <w:t>for</w:t>
      </w:r>
      <w:proofErr w:type="gramEnd"/>
      <w:r w:rsidRPr="008461DE">
        <w:rPr>
          <w:rFonts w:eastAsiaTheme="minorEastAsia" w:cs="Arial"/>
          <w:b/>
        </w:rPr>
        <w:t xml:space="preserve"> questions </w:t>
      </w:r>
      <w:r>
        <w:rPr>
          <w:rFonts w:eastAsiaTheme="minorEastAsia" w:cs="Arial"/>
          <w:b/>
        </w:rPr>
        <w:t>49</w:t>
      </w:r>
      <w:r w:rsidRPr="008461DE">
        <w:rPr>
          <w:rFonts w:eastAsiaTheme="minorEastAsia" w:cs="Arial"/>
          <w:b/>
        </w:rPr>
        <w:t xml:space="preserve"> through </w:t>
      </w:r>
      <w:r>
        <w:rPr>
          <w:rFonts w:eastAsiaTheme="minorEastAsia" w:cs="Arial"/>
          <w:b/>
        </w:rPr>
        <w:t>80</w:t>
      </w:r>
      <w:r w:rsidRPr="008461DE">
        <w:rPr>
          <w:rFonts w:eastAsiaTheme="minorEastAsia" w:cs="Arial"/>
          <w:b/>
        </w:rPr>
        <w:t>)</w:t>
      </w:r>
    </w:p>
    <w:p w:rsidR="008461DE" w:rsidRPr="008461DE" w:rsidRDefault="008461DE" w:rsidP="008461DE">
      <w:pPr>
        <w:jc w:val="center"/>
        <w:rPr>
          <w:rFonts w:eastAsiaTheme="minorEastAsia" w:cs="Arial"/>
        </w:rPr>
      </w:pPr>
    </w:p>
    <w:p w:rsidR="008461DE" w:rsidRPr="008461DE" w:rsidRDefault="008461DE" w:rsidP="008461DE">
      <w:pPr>
        <w:jc w:val="both"/>
        <w:rPr>
          <w:rFonts w:eastAsiaTheme="minorEastAsia" w:cs="Arial"/>
          <w:b/>
        </w:rPr>
      </w:pPr>
      <w:r w:rsidRPr="008461DE">
        <w:rPr>
          <w:rFonts w:eastAsiaTheme="minorEastAsia" w:cs="Arial"/>
          <w:b/>
        </w:rPr>
        <w:t>A company owned by Sandy Taylor has the following unadjusted and adjusted trial balances as of December 31, 2012.</w:t>
      </w:r>
    </w:p>
    <w:p w:rsidR="008461DE" w:rsidRPr="008461DE" w:rsidRDefault="008461DE" w:rsidP="008461DE"/>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2"/>
        <w:gridCol w:w="1152"/>
        <w:gridCol w:w="1152"/>
        <w:gridCol w:w="1584"/>
        <w:gridCol w:w="1152"/>
        <w:gridCol w:w="1152"/>
      </w:tblGrid>
      <w:tr w:rsidR="008461DE" w:rsidRPr="008461DE" w:rsidTr="00114E41">
        <w:trPr>
          <w:cantSplit/>
          <w:jc w:val="center"/>
        </w:trPr>
        <w:tc>
          <w:tcPr>
            <w:tcW w:w="2952" w:type="dxa"/>
            <w:shd w:val="pct20" w:color="auto" w:fill="auto"/>
          </w:tcPr>
          <w:p w:rsidR="008461DE" w:rsidRPr="008461DE" w:rsidRDefault="008461DE" w:rsidP="008461DE">
            <w:pPr>
              <w:keepNext/>
              <w:ind w:hanging="90"/>
              <w:outlineLvl w:val="3"/>
              <w:rPr>
                <w:b/>
                <w:szCs w:val="20"/>
              </w:rPr>
            </w:pPr>
          </w:p>
        </w:tc>
        <w:tc>
          <w:tcPr>
            <w:tcW w:w="2304" w:type="dxa"/>
            <w:gridSpan w:val="2"/>
            <w:shd w:val="pct20" w:color="auto" w:fill="auto"/>
          </w:tcPr>
          <w:p w:rsidR="008461DE" w:rsidRPr="008461DE" w:rsidRDefault="008461DE" w:rsidP="008461DE">
            <w:pPr>
              <w:jc w:val="center"/>
              <w:rPr>
                <w:b/>
              </w:rPr>
            </w:pPr>
            <w:r w:rsidRPr="008461DE">
              <w:rPr>
                <w:b/>
              </w:rPr>
              <w:t>Unadjusted</w:t>
            </w:r>
          </w:p>
        </w:tc>
        <w:tc>
          <w:tcPr>
            <w:tcW w:w="1584" w:type="dxa"/>
            <w:shd w:val="pct20" w:color="auto" w:fill="auto"/>
          </w:tcPr>
          <w:p w:rsidR="008461DE" w:rsidRPr="008461DE" w:rsidRDefault="008461DE" w:rsidP="008461DE">
            <w:pPr>
              <w:jc w:val="center"/>
              <w:rPr>
                <w:b/>
              </w:rPr>
            </w:pPr>
          </w:p>
        </w:tc>
        <w:tc>
          <w:tcPr>
            <w:tcW w:w="2304" w:type="dxa"/>
            <w:gridSpan w:val="2"/>
            <w:shd w:val="pct20" w:color="auto" w:fill="auto"/>
          </w:tcPr>
          <w:p w:rsidR="008461DE" w:rsidRPr="008461DE" w:rsidRDefault="008461DE" w:rsidP="008461DE">
            <w:pPr>
              <w:jc w:val="center"/>
              <w:rPr>
                <w:b/>
              </w:rPr>
            </w:pPr>
            <w:r w:rsidRPr="008461DE">
              <w:rPr>
                <w:b/>
              </w:rPr>
              <w:t>Adjusted</w:t>
            </w:r>
          </w:p>
        </w:tc>
      </w:tr>
      <w:tr w:rsidR="008461DE" w:rsidRPr="008461DE" w:rsidTr="00114E41">
        <w:trPr>
          <w:cantSplit/>
          <w:jc w:val="center"/>
        </w:trPr>
        <w:tc>
          <w:tcPr>
            <w:tcW w:w="2952" w:type="dxa"/>
            <w:tcBorders>
              <w:bottom w:val="nil"/>
            </w:tcBorders>
            <w:shd w:val="pct20" w:color="auto" w:fill="auto"/>
          </w:tcPr>
          <w:p w:rsidR="008461DE" w:rsidRPr="008461DE" w:rsidRDefault="008461DE" w:rsidP="008461DE">
            <w:pPr>
              <w:keepNext/>
              <w:ind w:hanging="90"/>
              <w:outlineLvl w:val="3"/>
              <w:rPr>
                <w:b/>
                <w:szCs w:val="20"/>
              </w:rPr>
            </w:pPr>
          </w:p>
        </w:tc>
        <w:tc>
          <w:tcPr>
            <w:tcW w:w="2304" w:type="dxa"/>
            <w:gridSpan w:val="2"/>
            <w:tcBorders>
              <w:bottom w:val="nil"/>
            </w:tcBorders>
            <w:shd w:val="pct20" w:color="auto" w:fill="auto"/>
          </w:tcPr>
          <w:p w:rsidR="008461DE" w:rsidRPr="008461DE" w:rsidRDefault="008461DE" w:rsidP="008461DE">
            <w:pPr>
              <w:jc w:val="center"/>
              <w:rPr>
                <w:b/>
              </w:rPr>
            </w:pPr>
            <w:r w:rsidRPr="008461DE">
              <w:rPr>
                <w:b/>
              </w:rPr>
              <w:t>Trial Balance</w:t>
            </w:r>
          </w:p>
        </w:tc>
        <w:tc>
          <w:tcPr>
            <w:tcW w:w="1584" w:type="dxa"/>
            <w:tcBorders>
              <w:bottom w:val="nil"/>
            </w:tcBorders>
            <w:shd w:val="pct20" w:color="auto" w:fill="auto"/>
          </w:tcPr>
          <w:p w:rsidR="008461DE" w:rsidRPr="008461DE" w:rsidRDefault="008461DE" w:rsidP="008461DE">
            <w:pPr>
              <w:jc w:val="center"/>
              <w:rPr>
                <w:b/>
              </w:rPr>
            </w:pPr>
          </w:p>
        </w:tc>
        <w:tc>
          <w:tcPr>
            <w:tcW w:w="2304" w:type="dxa"/>
            <w:gridSpan w:val="2"/>
            <w:tcBorders>
              <w:bottom w:val="nil"/>
            </w:tcBorders>
            <w:shd w:val="pct20" w:color="auto" w:fill="auto"/>
          </w:tcPr>
          <w:p w:rsidR="008461DE" w:rsidRPr="008461DE" w:rsidRDefault="008461DE" w:rsidP="008461DE">
            <w:pPr>
              <w:jc w:val="center"/>
              <w:rPr>
                <w:b/>
              </w:rPr>
            </w:pPr>
            <w:r w:rsidRPr="008461DE">
              <w:rPr>
                <w:b/>
              </w:rPr>
              <w:t>Trial Balance</w:t>
            </w:r>
          </w:p>
        </w:tc>
      </w:tr>
      <w:tr w:rsidR="008461DE" w:rsidRPr="008461DE" w:rsidTr="00114E41">
        <w:trPr>
          <w:jc w:val="center"/>
        </w:trPr>
        <w:tc>
          <w:tcPr>
            <w:tcW w:w="2952" w:type="dxa"/>
            <w:tcBorders>
              <w:bottom w:val="double" w:sz="4" w:space="0" w:color="auto"/>
            </w:tcBorders>
            <w:shd w:val="pct20" w:color="auto" w:fill="auto"/>
          </w:tcPr>
          <w:p w:rsidR="008461DE" w:rsidRPr="008461DE" w:rsidRDefault="008461DE" w:rsidP="008461DE">
            <w:pPr>
              <w:keepNext/>
              <w:ind w:hanging="90"/>
              <w:outlineLvl w:val="3"/>
              <w:rPr>
                <w:b/>
                <w:szCs w:val="20"/>
              </w:rPr>
            </w:pPr>
          </w:p>
        </w:tc>
        <w:tc>
          <w:tcPr>
            <w:tcW w:w="1152" w:type="dxa"/>
            <w:tcBorders>
              <w:bottom w:val="double" w:sz="4" w:space="0" w:color="auto"/>
            </w:tcBorders>
            <w:shd w:val="pct20" w:color="auto" w:fill="auto"/>
          </w:tcPr>
          <w:p w:rsidR="008461DE" w:rsidRPr="008461DE" w:rsidRDefault="008461DE" w:rsidP="008461DE">
            <w:pPr>
              <w:jc w:val="center"/>
              <w:rPr>
                <w:b/>
                <w:szCs w:val="20"/>
              </w:rPr>
            </w:pPr>
            <w:r w:rsidRPr="008461DE">
              <w:rPr>
                <w:b/>
                <w:szCs w:val="20"/>
              </w:rPr>
              <w:t>Debit</w:t>
            </w:r>
          </w:p>
        </w:tc>
        <w:tc>
          <w:tcPr>
            <w:tcW w:w="1152" w:type="dxa"/>
            <w:tcBorders>
              <w:bottom w:val="double" w:sz="4" w:space="0" w:color="auto"/>
            </w:tcBorders>
            <w:shd w:val="pct20" w:color="auto" w:fill="auto"/>
          </w:tcPr>
          <w:p w:rsidR="008461DE" w:rsidRPr="008461DE" w:rsidRDefault="008461DE" w:rsidP="008461DE">
            <w:pPr>
              <w:jc w:val="center"/>
              <w:rPr>
                <w:b/>
              </w:rPr>
            </w:pPr>
            <w:r w:rsidRPr="008461DE">
              <w:rPr>
                <w:b/>
              </w:rPr>
              <w:t>Credit</w:t>
            </w:r>
          </w:p>
        </w:tc>
        <w:tc>
          <w:tcPr>
            <w:tcW w:w="1584" w:type="dxa"/>
            <w:tcBorders>
              <w:bottom w:val="double" w:sz="4" w:space="0" w:color="auto"/>
            </w:tcBorders>
            <w:shd w:val="pct20" w:color="auto" w:fill="auto"/>
          </w:tcPr>
          <w:p w:rsidR="008461DE" w:rsidRPr="008461DE" w:rsidRDefault="008461DE" w:rsidP="008461DE">
            <w:pPr>
              <w:jc w:val="center"/>
              <w:rPr>
                <w:b/>
              </w:rPr>
            </w:pPr>
          </w:p>
        </w:tc>
        <w:tc>
          <w:tcPr>
            <w:tcW w:w="1152" w:type="dxa"/>
            <w:tcBorders>
              <w:bottom w:val="double" w:sz="4" w:space="0" w:color="auto"/>
            </w:tcBorders>
            <w:shd w:val="pct20" w:color="auto" w:fill="auto"/>
          </w:tcPr>
          <w:p w:rsidR="008461DE" w:rsidRPr="008461DE" w:rsidRDefault="008461DE" w:rsidP="008461DE">
            <w:pPr>
              <w:jc w:val="center"/>
              <w:rPr>
                <w:b/>
              </w:rPr>
            </w:pPr>
            <w:r w:rsidRPr="008461DE">
              <w:rPr>
                <w:b/>
              </w:rPr>
              <w:t>Debit</w:t>
            </w:r>
          </w:p>
        </w:tc>
        <w:tc>
          <w:tcPr>
            <w:tcW w:w="1152" w:type="dxa"/>
            <w:tcBorders>
              <w:bottom w:val="double" w:sz="4" w:space="0" w:color="auto"/>
            </w:tcBorders>
            <w:shd w:val="pct20" w:color="auto" w:fill="auto"/>
          </w:tcPr>
          <w:p w:rsidR="008461DE" w:rsidRPr="008461DE" w:rsidRDefault="008461DE" w:rsidP="008461DE">
            <w:pPr>
              <w:jc w:val="center"/>
              <w:rPr>
                <w:b/>
              </w:rPr>
            </w:pPr>
            <w:r w:rsidRPr="008461DE">
              <w:rPr>
                <w:b/>
              </w:rPr>
              <w:t>Credit</w:t>
            </w:r>
          </w:p>
        </w:tc>
      </w:tr>
      <w:tr w:rsidR="008461DE" w:rsidRPr="008461DE" w:rsidTr="00114E41">
        <w:trPr>
          <w:jc w:val="center"/>
        </w:trPr>
        <w:tc>
          <w:tcPr>
            <w:tcW w:w="2952" w:type="dxa"/>
            <w:tcBorders>
              <w:top w:val="nil"/>
            </w:tcBorders>
          </w:tcPr>
          <w:p w:rsidR="008461DE" w:rsidRPr="008461DE" w:rsidRDefault="008461DE" w:rsidP="008461DE">
            <w:pPr>
              <w:keepNext/>
              <w:ind w:hanging="90"/>
              <w:outlineLvl w:val="3"/>
              <w:rPr>
                <w:b/>
                <w:szCs w:val="20"/>
              </w:rPr>
            </w:pPr>
            <w:r w:rsidRPr="008461DE">
              <w:rPr>
                <w:b/>
                <w:szCs w:val="20"/>
              </w:rPr>
              <w:t>Cash</w:t>
            </w:r>
          </w:p>
        </w:tc>
        <w:tc>
          <w:tcPr>
            <w:tcW w:w="1152" w:type="dxa"/>
            <w:tcBorders>
              <w:top w:val="nil"/>
            </w:tcBorders>
          </w:tcPr>
          <w:p w:rsidR="008461DE" w:rsidRPr="008461DE" w:rsidRDefault="008461DE" w:rsidP="008461DE">
            <w:pPr>
              <w:jc w:val="right"/>
              <w:rPr>
                <w:b/>
                <w:szCs w:val="20"/>
              </w:rPr>
            </w:pPr>
            <w:r w:rsidRPr="008461DE">
              <w:rPr>
                <w:b/>
                <w:szCs w:val="20"/>
              </w:rPr>
              <w:t>4,070</w:t>
            </w:r>
          </w:p>
        </w:tc>
        <w:tc>
          <w:tcPr>
            <w:tcW w:w="1152" w:type="dxa"/>
            <w:tcBorders>
              <w:top w:val="nil"/>
            </w:tcBorders>
          </w:tcPr>
          <w:p w:rsidR="008461DE" w:rsidRPr="008461DE" w:rsidRDefault="008461DE" w:rsidP="008461DE">
            <w:pPr>
              <w:jc w:val="right"/>
              <w:rPr>
                <w:b/>
              </w:rPr>
            </w:pPr>
          </w:p>
        </w:tc>
        <w:tc>
          <w:tcPr>
            <w:tcW w:w="1584" w:type="dxa"/>
            <w:tcBorders>
              <w:top w:val="nil"/>
            </w:tcBorders>
          </w:tcPr>
          <w:p w:rsidR="008461DE" w:rsidRPr="008461DE" w:rsidRDefault="008461DE" w:rsidP="008461DE">
            <w:pPr>
              <w:jc w:val="right"/>
              <w:rPr>
                <w:b/>
              </w:rPr>
            </w:pPr>
          </w:p>
        </w:tc>
        <w:tc>
          <w:tcPr>
            <w:tcW w:w="1152" w:type="dxa"/>
            <w:tcBorders>
              <w:top w:val="nil"/>
            </w:tcBorders>
          </w:tcPr>
          <w:p w:rsidR="008461DE" w:rsidRPr="008461DE" w:rsidRDefault="008461DE" w:rsidP="008461DE">
            <w:pPr>
              <w:jc w:val="right"/>
              <w:rPr>
                <w:b/>
              </w:rPr>
            </w:pPr>
            <w:r w:rsidRPr="008461DE">
              <w:rPr>
                <w:b/>
              </w:rPr>
              <w:t>4,070</w:t>
            </w:r>
          </w:p>
        </w:tc>
        <w:tc>
          <w:tcPr>
            <w:tcW w:w="1152" w:type="dxa"/>
            <w:tcBorders>
              <w:top w:val="nil"/>
            </w:tcBorders>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Supplies</w:t>
            </w:r>
          </w:p>
        </w:tc>
        <w:tc>
          <w:tcPr>
            <w:tcW w:w="1152" w:type="dxa"/>
          </w:tcPr>
          <w:p w:rsidR="008461DE" w:rsidRPr="008461DE" w:rsidRDefault="008461DE" w:rsidP="008461DE">
            <w:pPr>
              <w:jc w:val="right"/>
              <w:rPr>
                <w:b/>
              </w:rPr>
            </w:pPr>
            <w:r w:rsidRPr="008461DE">
              <w:rPr>
                <w:b/>
              </w:rPr>
              <w:t>10,115</w:t>
            </w: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1,925</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Prepaid Insurance</w:t>
            </w:r>
          </w:p>
        </w:tc>
        <w:tc>
          <w:tcPr>
            <w:tcW w:w="1152" w:type="dxa"/>
          </w:tcPr>
          <w:p w:rsidR="008461DE" w:rsidRPr="008461DE" w:rsidRDefault="008461DE" w:rsidP="008461DE">
            <w:pPr>
              <w:jc w:val="right"/>
              <w:rPr>
                <w:b/>
              </w:rPr>
            </w:pPr>
            <w:r w:rsidRPr="008461DE">
              <w:rPr>
                <w:b/>
              </w:rPr>
              <w:t>4,800</w:t>
            </w: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1,820</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Merchandise Inventory</w:t>
            </w:r>
          </w:p>
        </w:tc>
        <w:tc>
          <w:tcPr>
            <w:tcW w:w="1152" w:type="dxa"/>
          </w:tcPr>
          <w:p w:rsidR="008461DE" w:rsidRPr="008461DE" w:rsidRDefault="008461DE" w:rsidP="008461DE">
            <w:pPr>
              <w:jc w:val="right"/>
              <w:rPr>
                <w:b/>
              </w:rPr>
            </w:pPr>
            <w:r w:rsidRPr="008461DE">
              <w:rPr>
                <w:b/>
              </w:rPr>
              <w:t>27,400</w:t>
            </w: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25,100</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Equipment</w:t>
            </w:r>
          </w:p>
        </w:tc>
        <w:tc>
          <w:tcPr>
            <w:tcW w:w="1152" w:type="dxa"/>
          </w:tcPr>
          <w:p w:rsidR="008461DE" w:rsidRPr="008461DE" w:rsidRDefault="008461DE" w:rsidP="008461DE">
            <w:pPr>
              <w:jc w:val="right"/>
              <w:rPr>
                <w:b/>
              </w:rPr>
            </w:pPr>
            <w:r w:rsidRPr="008461DE">
              <w:rPr>
                <w:b/>
              </w:rPr>
              <w:t>61,790</w:t>
            </w: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61,790</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Accounts Payable</w:t>
            </w:r>
          </w:p>
        </w:tc>
        <w:tc>
          <w:tcPr>
            <w:tcW w:w="1152"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29,640</w:t>
            </w: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29,640</w:t>
            </w:r>
          </w:p>
        </w:tc>
      </w:tr>
      <w:tr w:rsidR="008461DE" w:rsidRPr="008461DE" w:rsidTr="00114E41">
        <w:trPr>
          <w:jc w:val="center"/>
        </w:trPr>
        <w:tc>
          <w:tcPr>
            <w:tcW w:w="2952" w:type="dxa"/>
          </w:tcPr>
          <w:p w:rsidR="008461DE" w:rsidRPr="008461DE" w:rsidRDefault="008461DE" w:rsidP="008461DE">
            <w:pPr>
              <w:ind w:hanging="90"/>
              <w:rPr>
                <w:b/>
              </w:rPr>
            </w:pPr>
            <w:r w:rsidRPr="008461DE">
              <w:rPr>
                <w:b/>
              </w:rPr>
              <w:t>Sandy Taylor, Capital</w:t>
            </w:r>
          </w:p>
        </w:tc>
        <w:tc>
          <w:tcPr>
            <w:tcW w:w="1152"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59,830</w:t>
            </w: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59,830</w:t>
            </w:r>
          </w:p>
        </w:tc>
      </w:tr>
      <w:tr w:rsidR="008461DE" w:rsidRPr="008461DE" w:rsidTr="00114E41">
        <w:trPr>
          <w:jc w:val="center"/>
        </w:trPr>
        <w:tc>
          <w:tcPr>
            <w:tcW w:w="2952" w:type="dxa"/>
          </w:tcPr>
          <w:p w:rsidR="008461DE" w:rsidRPr="008461DE" w:rsidRDefault="008461DE" w:rsidP="008461DE">
            <w:pPr>
              <w:ind w:hanging="90"/>
              <w:rPr>
                <w:b/>
              </w:rPr>
            </w:pPr>
            <w:r w:rsidRPr="008461DE">
              <w:rPr>
                <w:b/>
              </w:rPr>
              <w:t>Sandy Taylor, Drawing</w:t>
            </w:r>
          </w:p>
        </w:tc>
        <w:tc>
          <w:tcPr>
            <w:tcW w:w="1152" w:type="dxa"/>
          </w:tcPr>
          <w:p w:rsidR="008461DE" w:rsidRPr="008461DE" w:rsidRDefault="008461DE" w:rsidP="008461DE">
            <w:pPr>
              <w:jc w:val="right"/>
              <w:rPr>
                <w:b/>
              </w:rPr>
            </w:pPr>
            <w:r w:rsidRPr="008461DE">
              <w:rPr>
                <w:b/>
              </w:rPr>
              <w:t>13,200</w:t>
            </w: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13,200</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Income Summary</w:t>
            </w:r>
          </w:p>
        </w:tc>
        <w:tc>
          <w:tcPr>
            <w:tcW w:w="1152" w:type="dxa"/>
          </w:tcPr>
          <w:p w:rsidR="008461DE" w:rsidRPr="008461DE" w:rsidRDefault="008461DE" w:rsidP="008461DE">
            <w:pPr>
              <w:jc w:val="right"/>
              <w:rPr>
                <w:b/>
              </w:rPr>
            </w:pP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2,300</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Sales</w:t>
            </w:r>
          </w:p>
        </w:tc>
        <w:tc>
          <w:tcPr>
            <w:tcW w:w="1152"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94,000</w:t>
            </w: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94,000</w:t>
            </w:r>
          </w:p>
        </w:tc>
      </w:tr>
      <w:tr w:rsidR="008461DE" w:rsidRPr="008461DE" w:rsidTr="00114E41">
        <w:trPr>
          <w:jc w:val="center"/>
        </w:trPr>
        <w:tc>
          <w:tcPr>
            <w:tcW w:w="2952" w:type="dxa"/>
          </w:tcPr>
          <w:p w:rsidR="008461DE" w:rsidRPr="008461DE" w:rsidRDefault="008461DE" w:rsidP="008461DE">
            <w:pPr>
              <w:ind w:hanging="90"/>
              <w:rPr>
                <w:b/>
              </w:rPr>
            </w:pPr>
            <w:r w:rsidRPr="008461DE">
              <w:rPr>
                <w:b/>
              </w:rPr>
              <w:t>Purchases</w:t>
            </w:r>
          </w:p>
        </w:tc>
        <w:tc>
          <w:tcPr>
            <w:tcW w:w="1152" w:type="dxa"/>
          </w:tcPr>
          <w:p w:rsidR="008461DE" w:rsidRPr="008461DE" w:rsidRDefault="008461DE" w:rsidP="008461DE">
            <w:pPr>
              <w:jc w:val="right"/>
              <w:rPr>
                <w:b/>
              </w:rPr>
            </w:pPr>
            <w:r w:rsidRPr="008461DE">
              <w:rPr>
                <w:b/>
              </w:rPr>
              <w:t>52,220</w:t>
            </w: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52,220</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Rent Expense</w:t>
            </w:r>
          </w:p>
        </w:tc>
        <w:tc>
          <w:tcPr>
            <w:tcW w:w="1152" w:type="dxa"/>
          </w:tcPr>
          <w:p w:rsidR="008461DE" w:rsidRPr="008461DE" w:rsidRDefault="008461DE" w:rsidP="008461DE">
            <w:pPr>
              <w:jc w:val="right"/>
              <w:rPr>
                <w:b/>
              </w:rPr>
            </w:pPr>
            <w:r w:rsidRPr="008461DE">
              <w:rPr>
                <w:b/>
              </w:rPr>
              <w:t>7,800</w:t>
            </w:r>
          </w:p>
        </w:tc>
        <w:tc>
          <w:tcPr>
            <w:tcW w:w="1152" w:type="dxa"/>
          </w:tcPr>
          <w:p w:rsidR="008461DE" w:rsidRPr="008461DE" w:rsidRDefault="008461DE" w:rsidP="008461DE">
            <w:pPr>
              <w:jc w:val="right"/>
              <w:rPr>
                <w:b/>
              </w:rPr>
            </w:pPr>
          </w:p>
        </w:tc>
        <w:tc>
          <w:tcPr>
            <w:tcW w:w="1584" w:type="dxa"/>
          </w:tcPr>
          <w:p w:rsidR="008461DE" w:rsidRPr="008461DE" w:rsidRDefault="008461DE" w:rsidP="008461DE">
            <w:pPr>
              <w:jc w:val="right"/>
              <w:rPr>
                <w:b/>
              </w:rPr>
            </w:pPr>
          </w:p>
        </w:tc>
        <w:tc>
          <w:tcPr>
            <w:tcW w:w="1152" w:type="dxa"/>
          </w:tcPr>
          <w:p w:rsidR="008461DE" w:rsidRPr="008461DE" w:rsidRDefault="008461DE" w:rsidP="008461DE">
            <w:pPr>
              <w:jc w:val="right"/>
              <w:rPr>
                <w:b/>
              </w:rPr>
            </w:pPr>
            <w:r w:rsidRPr="008461DE">
              <w:rPr>
                <w:b/>
              </w:rPr>
              <w:t>7,800</w:t>
            </w:r>
          </w:p>
        </w:tc>
        <w:tc>
          <w:tcPr>
            <w:tcW w:w="1152" w:type="dxa"/>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Utilities Expense</w:t>
            </w:r>
          </w:p>
        </w:tc>
        <w:tc>
          <w:tcPr>
            <w:tcW w:w="1152" w:type="dxa"/>
            <w:tcBorders>
              <w:bottom w:val="nil"/>
            </w:tcBorders>
          </w:tcPr>
          <w:p w:rsidR="008461DE" w:rsidRPr="008461DE" w:rsidRDefault="008461DE" w:rsidP="008461DE">
            <w:pPr>
              <w:jc w:val="right"/>
              <w:rPr>
                <w:b/>
              </w:rPr>
            </w:pPr>
            <w:r w:rsidRPr="008461DE">
              <w:rPr>
                <w:b/>
              </w:rPr>
              <w:t>1,690</w:t>
            </w:r>
          </w:p>
        </w:tc>
        <w:tc>
          <w:tcPr>
            <w:tcW w:w="1152" w:type="dxa"/>
            <w:tcBorders>
              <w:bottom w:val="nil"/>
            </w:tcBorders>
          </w:tcPr>
          <w:p w:rsidR="008461DE" w:rsidRPr="008461DE" w:rsidRDefault="008461DE" w:rsidP="008461DE">
            <w:pPr>
              <w:jc w:val="right"/>
              <w:rPr>
                <w:b/>
              </w:rPr>
            </w:pPr>
          </w:p>
        </w:tc>
        <w:tc>
          <w:tcPr>
            <w:tcW w:w="1584" w:type="dxa"/>
            <w:tcBorders>
              <w:bottom w:val="nil"/>
            </w:tcBorders>
          </w:tcPr>
          <w:p w:rsidR="008461DE" w:rsidRPr="008461DE" w:rsidRDefault="008461DE" w:rsidP="008461DE">
            <w:pPr>
              <w:jc w:val="right"/>
              <w:rPr>
                <w:b/>
              </w:rPr>
            </w:pPr>
          </w:p>
        </w:tc>
        <w:tc>
          <w:tcPr>
            <w:tcW w:w="1152" w:type="dxa"/>
            <w:tcBorders>
              <w:bottom w:val="nil"/>
            </w:tcBorders>
          </w:tcPr>
          <w:p w:rsidR="008461DE" w:rsidRPr="008461DE" w:rsidRDefault="008461DE" w:rsidP="008461DE">
            <w:pPr>
              <w:jc w:val="right"/>
              <w:rPr>
                <w:b/>
              </w:rPr>
            </w:pPr>
            <w:r w:rsidRPr="008461DE">
              <w:rPr>
                <w:b/>
              </w:rPr>
              <w:t>1,690</w:t>
            </w:r>
          </w:p>
        </w:tc>
        <w:tc>
          <w:tcPr>
            <w:tcW w:w="1152" w:type="dxa"/>
            <w:tcBorders>
              <w:bottom w:val="nil"/>
            </w:tcBorders>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Advertising Expense</w:t>
            </w:r>
          </w:p>
        </w:tc>
        <w:tc>
          <w:tcPr>
            <w:tcW w:w="1152" w:type="dxa"/>
            <w:tcBorders>
              <w:bottom w:val="nil"/>
            </w:tcBorders>
          </w:tcPr>
          <w:p w:rsidR="008461DE" w:rsidRPr="008461DE" w:rsidRDefault="008461DE" w:rsidP="008461DE">
            <w:pPr>
              <w:jc w:val="right"/>
              <w:rPr>
                <w:b/>
              </w:rPr>
            </w:pPr>
            <w:r w:rsidRPr="008461DE">
              <w:rPr>
                <w:b/>
              </w:rPr>
              <w:t>385</w:t>
            </w:r>
          </w:p>
        </w:tc>
        <w:tc>
          <w:tcPr>
            <w:tcW w:w="1152" w:type="dxa"/>
            <w:tcBorders>
              <w:bottom w:val="nil"/>
            </w:tcBorders>
          </w:tcPr>
          <w:p w:rsidR="008461DE" w:rsidRPr="008461DE" w:rsidRDefault="008461DE" w:rsidP="008461DE">
            <w:pPr>
              <w:jc w:val="right"/>
              <w:rPr>
                <w:b/>
              </w:rPr>
            </w:pPr>
          </w:p>
        </w:tc>
        <w:tc>
          <w:tcPr>
            <w:tcW w:w="1584" w:type="dxa"/>
            <w:tcBorders>
              <w:bottom w:val="nil"/>
            </w:tcBorders>
          </w:tcPr>
          <w:p w:rsidR="008461DE" w:rsidRPr="008461DE" w:rsidRDefault="008461DE" w:rsidP="008461DE">
            <w:pPr>
              <w:jc w:val="right"/>
              <w:rPr>
                <w:b/>
              </w:rPr>
            </w:pPr>
          </w:p>
        </w:tc>
        <w:tc>
          <w:tcPr>
            <w:tcW w:w="1152" w:type="dxa"/>
            <w:tcBorders>
              <w:bottom w:val="nil"/>
            </w:tcBorders>
          </w:tcPr>
          <w:p w:rsidR="008461DE" w:rsidRPr="008461DE" w:rsidRDefault="008461DE" w:rsidP="008461DE">
            <w:pPr>
              <w:jc w:val="right"/>
              <w:rPr>
                <w:b/>
              </w:rPr>
            </w:pPr>
            <w:r w:rsidRPr="008461DE">
              <w:rPr>
                <w:b/>
              </w:rPr>
              <w:t>385</w:t>
            </w:r>
          </w:p>
        </w:tc>
        <w:tc>
          <w:tcPr>
            <w:tcW w:w="1152" w:type="dxa"/>
            <w:tcBorders>
              <w:bottom w:val="nil"/>
            </w:tcBorders>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Supplies Expense</w:t>
            </w:r>
          </w:p>
        </w:tc>
        <w:tc>
          <w:tcPr>
            <w:tcW w:w="1152" w:type="dxa"/>
            <w:tcBorders>
              <w:bottom w:val="nil"/>
            </w:tcBorders>
          </w:tcPr>
          <w:p w:rsidR="008461DE" w:rsidRPr="008461DE" w:rsidRDefault="008461DE" w:rsidP="008461DE">
            <w:pPr>
              <w:jc w:val="right"/>
              <w:rPr>
                <w:b/>
              </w:rPr>
            </w:pPr>
          </w:p>
        </w:tc>
        <w:tc>
          <w:tcPr>
            <w:tcW w:w="1152" w:type="dxa"/>
            <w:tcBorders>
              <w:bottom w:val="nil"/>
            </w:tcBorders>
          </w:tcPr>
          <w:p w:rsidR="008461DE" w:rsidRPr="008461DE" w:rsidRDefault="008461DE" w:rsidP="008461DE">
            <w:pPr>
              <w:jc w:val="right"/>
              <w:rPr>
                <w:b/>
              </w:rPr>
            </w:pPr>
          </w:p>
        </w:tc>
        <w:tc>
          <w:tcPr>
            <w:tcW w:w="1584" w:type="dxa"/>
            <w:tcBorders>
              <w:bottom w:val="nil"/>
            </w:tcBorders>
          </w:tcPr>
          <w:p w:rsidR="008461DE" w:rsidRPr="008461DE" w:rsidRDefault="008461DE" w:rsidP="008461DE">
            <w:pPr>
              <w:jc w:val="right"/>
              <w:rPr>
                <w:b/>
              </w:rPr>
            </w:pPr>
          </w:p>
        </w:tc>
        <w:tc>
          <w:tcPr>
            <w:tcW w:w="1152" w:type="dxa"/>
            <w:tcBorders>
              <w:bottom w:val="nil"/>
            </w:tcBorders>
          </w:tcPr>
          <w:p w:rsidR="008461DE" w:rsidRPr="008461DE" w:rsidRDefault="008461DE" w:rsidP="008461DE">
            <w:pPr>
              <w:jc w:val="right"/>
              <w:rPr>
                <w:b/>
              </w:rPr>
            </w:pPr>
            <w:r w:rsidRPr="008461DE">
              <w:rPr>
                <w:b/>
              </w:rPr>
              <w:t>8,190</w:t>
            </w:r>
          </w:p>
        </w:tc>
        <w:tc>
          <w:tcPr>
            <w:tcW w:w="1152" w:type="dxa"/>
            <w:tcBorders>
              <w:bottom w:val="nil"/>
            </w:tcBorders>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Insurance Expense</w:t>
            </w:r>
          </w:p>
        </w:tc>
        <w:tc>
          <w:tcPr>
            <w:tcW w:w="1152" w:type="dxa"/>
            <w:tcBorders>
              <w:bottom w:val="single" w:sz="18" w:space="0" w:color="auto"/>
            </w:tcBorders>
          </w:tcPr>
          <w:p w:rsidR="008461DE" w:rsidRPr="008461DE" w:rsidRDefault="008461DE" w:rsidP="008461DE">
            <w:pPr>
              <w:jc w:val="right"/>
              <w:rPr>
                <w:b/>
                <w:u w:val="single"/>
              </w:rPr>
            </w:pPr>
          </w:p>
        </w:tc>
        <w:tc>
          <w:tcPr>
            <w:tcW w:w="1152" w:type="dxa"/>
            <w:tcBorders>
              <w:bottom w:val="single" w:sz="18" w:space="0" w:color="auto"/>
            </w:tcBorders>
          </w:tcPr>
          <w:p w:rsidR="008461DE" w:rsidRPr="008461DE" w:rsidRDefault="008461DE" w:rsidP="008461DE">
            <w:pPr>
              <w:jc w:val="right"/>
              <w:rPr>
                <w:b/>
                <w:u w:val="single"/>
              </w:rPr>
            </w:pPr>
          </w:p>
        </w:tc>
        <w:tc>
          <w:tcPr>
            <w:tcW w:w="1584" w:type="dxa"/>
            <w:tcBorders>
              <w:bottom w:val="single" w:sz="4" w:space="0" w:color="auto"/>
            </w:tcBorders>
          </w:tcPr>
          <w:p w:rsidR="008461DE" w:rsidRPr="008461DE" w:rsidRDefault="008461DE" w:rsidP="008461DE">
            <w:pPr>
              <w:jc w:val="right"/>
              <w:rPr>
                <w:b/>
              </w:rPr>
            </w:pPr>
          </w:p>
        </w:tc>
        <w:tc>
          <w:tcPr>
            <w:tcW w:w="1152" w:type="dxa"/>
            <w:tcBorders>
              <w:bottom w:val="single" w:sz="18" w:space="0" w:color="auto"/>
            </w:tcBorders>
          </w:tcPr>
          <w:p w:rsidR="008461DE" w:rsidRPr="008461DE" w:rsidRDefault="008461DE" w:rsidP="008461DE">
            <w:pPr>
              <w:jc w:val="right"/>
              <w:rPr>
                <w:b/>
              </w:rPr>
            </w:pPr>
            <w:r w:rsidRPr="008461DE">
              <w:rPr>
                <w:b/>
              </w:rPr>
              <w:t>2,980</w:t>
            </w:r>
          </w:p>
        </w:tc>
        <w:tc>
          <w:tcPr>
            <w:tcW w:w="1152" w:type="dxa"/>
            <w:tcBorders>
              <w:bottom w:val="single" w:sz="18" w:space="0" w:color="auto"/>
            </w:tcBorders>
          </w:tcPr>
          <w:p w:rsidR="008461DE" w:rsidRPr="008461DE" w:rsidRDefault="008461DE" w:rsidP="008461DE">
            <w:pPr>
              <w:jc w:val="right"/>
              <w:rPr>
                <w:b/>
              </w:rPr>
            </w:pPr>
          </w:p>
        </w:tc>
      </w:tr>
      <w:tr w:rsidR="008461DE" w:rsidRPr="008461DE" w:rsidTr="00114E41">
        <w:trPr>
          <w:jc w:val="center"/>
        </w:trPr>
        <w:tc>
          <w:tcPr>
            <w:tcW w:w="2952" w:type="dxa"/>
          </w:tcPr>
          <w:p w:rsidR="008461DE" w:rsidRPr="008461DE" w:rsidRDefault="008461DE" w:rsidP="008461DE">
            <w:pPr>
              <w:ind w:hanging="90"/>
              <w:rPr>
                <w:b/>
              </w:rPr>
            </w:pPr>
            <w:r w:rsidRPr="008461DE">
              <w:rPr>
                <w:b/>
              </w:rPr>
              <w:t xml:space="preserve">        Subtotals</w:t>
            </w:r>
          </w:p>
        </w:tc>
        <w:tc>
          <w:tcPr>
            <w:tcW w:w="1152" w:type="dxa"/>
            <w:tcBorders>
              <w:top w:val="nil"/>
            </w:tcBorders>
          </w:tcPr>
          <w:p w:rsidR="008461DE" w:rsidRPr="008461DE" w:rsidRDefault="008461DE" w:rsidP="008461DE">
            <w:pPr>
              <w:jc w:val="right"/>
              <w:rPr>
                <w:b/>
                <w:u w:val="double"/>
              </w:rPr>
            </w:pPr>
            <w:r w:rsidRPr="008461DE">
              <w:rPr>
                <w:b/>
                <w:u w:val="double"/>
              </w:rPr>
              <w:t>183,470</w:t>
            </w:r>
          </w:p>
        </w:tc>
        <w:tc>
          <w:tcPr>
            <w:tcW w:w="1152" w:type="dxa"/>
            <w:tcBorders>
              <w:top w:val="nil"/>
            </w:tcBorders>
          </w:tcPr>
          <w:p w:rsidR="008461DE" w:rsidRPr="008461DE" w:rsidRDefault="008461DE" w:rsidP="008461DE">
            <w:pPr>
              <w:jc w:val="right"/>
              <w:rPr>
                <w:b/>
                <w:u w:val="double"/>
              </w:rPr>
            </w:pPr>
            <w:r w:rsidRPr="008461DE">
              <w:rPr>
                <w:b/>
                <w:u w:val="double"/>
              </w:rPr>
              <w:t>183,470</w:t>
            </w:r>
          </w:p>
        </w:tc>
        <w:tc>
          <w:tcPr>
            <w:tcW w:w="1584" w:type="dxa"/>
            <w:tcBorders>
              <w:top w:val="nil"/>
            </w:tcBorders>
          </w:tcPr>
          <w:p w:rsidR="008461DE" w:rsidRPr="008461DE" w:rsidRDefault="008461DE" w:rsidP="008461DE">
            <w:pPr>
              <w:jc w:val="right"/>
              <w:rPr>
                <w:b/>
              </w:rPr>
            </w:pPr>
          </w:p>
        </w:tc>
        <w:tc>
          <w:tcPr>
            <w:tcW w:w="1152" w:type="dxa"/>
            <w:tcBorders>
              <w:top w:val="nil"/>
            </w:tcBorders>
          </w:tcPr>
          <w:p w:rsidR="008461DE" w:rsidRPr="008461DE" w:rsidRDefault="008461DE" w:rsidP="008461DE">
            <w:pPr>
              <w:jc w:val="right"/>
              <w:rPr>
                <w:b/>
                <w:u w:val="double"/>
              </w:rPr>
            </w:pPr>
            <w:r w:rsidRPr="008461DE">
              <w:rPr>
                <w:b/>
                <w:u w:val="double"/>
              </w:rPr>
              <w:t>183,470</w:t>
            </w:r>
          </w:p>
        </w:tc>
        <w:tc>
          <w:tcPr>
            <w:tcW w:w="1152" w:type="dxa"/>
            <w:tcBorders>
              <w:top w:val="nil"/>
            </w:tcBorders>
          </w:tcPr>
          <w:p w:rsidR="008461DE" w:rsidRPr="008461DE" w:rsidRDefault="008461DE" w:rsidP="008461DE">
            <w:pPr>
              <w:jc w:val="right"/>
              <w:rPr>
                <w:b/>
                <w:u w:val="double"/>
              </w:rPr>
            </w:pPr>
            <w:r w:rsidRPr="008461DE">
              <w:rPr>
                <w:b/>
                <w:u w:val="double"/>
              </w:rPr>
              <w:t>183,470</w:t>
            </w:r>
          </w:p>
        </w:tc>
      </w:tr>
    </w:tbl>
    <w:p w:rsidR="008461DE" w:rsidRPr="008461DE" w:rsidRDefault="008461DE" w:rsidP="008461DE">
      <w:pPr>
        <w:tabs>
          <w:tab w:val="left" w:pos="432"/>
        </w:tabs>
      </w:pPr>
    </w:p>
    <w:p w:rsidR="008461DE" w:rsidRPr="008461DE" w:rsidRDefault="008461DE" w:rsidP="008461DE">
      <w:pPr>
        <w:rPr>
          <w:rFonts w:eastAsiaTheme="minorEastAsia" w:cs="Arial"/>
          <w:b/>
          <w:u w:val="single"/>
        </w:rPr>
      </w:pPr>
      <w:r w:rsidRPr="008461DE">
        <w:rPr>
          <w:rFonts w:eastAsiaTheme="minorEastAsia" w:cs="Arial"/>
          <w:b/>
          <w:u w:val="single"/>
        </w:rPr>
        <w:t>Company Policies:</w:t>
      </w:r>
    </w:p>
    <w:p w:rsidR="008461DE" w:rsidRPr="008461DE" w:rsidRDefault="008461DE" w:rsidP="008461DE">
      <w:pPr>
        <w:numPr>
          <w:ilvl w:val="0"/>
          <w:numId w:val="1"/>
        </w:numPr>
        <w:spacing w:after="200" w:line="276" w:lineRule="auto"/>
        <w:rPr>
          <w:rFonts w:eastAsiaTheme="minorEastAsia" w:cs="Arial"/>
        </w:rPr>
      </w:pPr>
      <w:r w:rsidRPr="008461DE">
        <w:rPr>
          <w:rFonts w:eastAsiaTheme="minorEastAsia" w:cs="Arial"/>
        </w:rPr>
        <w:t>The temporary capital accounts are closed only at the end of the fiscal year, which is December 31.</w:t>
      </w:r>
    </w:p>
    <w:p w:rsidR="008461DE" w:rsidRPr="008461DE" w:rsidRDefault="008461DE" w:rsidP="008461DE">
      <w:pPr>
        <w:numPr>
          <w:ilvl w:val="0"/>
          <w:numId w:val="1"/>
        </w:numPr>
        <w:spacing w:after="200" w:line="276" w:lineRule="auto"/>
        <w:rPr>
          <w:rFonts w:eastAsiaTheme="minorEastAsia" w:cs="Arial"/>
        </w:rPr>
      </w:pPr>
      <w:r w:rsidRPr="008461DE">
        <w:rPr>
          <w:rFonts w:eastAsiaTheme="minorEastAsia" w:cs="Arial"/>
        </w:rPr>
        <w:t>The first two steps (there are four steps) of the closing process include:</w:t>
      </w:r>
    </w:p>
    <w:p w:rsidR="008461DE" w:rsidRPr="008461DE" w:rsidRDefault="008461DE" w:rsidP="008461DE">
      <w:pPr>
        <w:ind w:left="720"/>
        <w:rPr>
          <w:rFonts w:eastAsiaTheme="minorEastAsia" w:cs="Arial"/>
        </w:rPr>
      </w:pPr>
      <w:r w:rsidRPr="008461DE">
        <w:rPr>
          <w:rFonts w:eastAsiaTheme="minorEastAsia" w:cs="Arial"/>
        </w:rPr>
        <w:tab/>
        <w:t xml:space="preserve">1. </w:t>
      </w:r>
      <w:proofErr w:type="gramStart"/>
      <w:r w:rsidRPr="008461DE">
        <w:rPr>
          <w:rFonts w:eastAsiaTheme="minorEastAsia" w:cs="Arial"/>
        </w:rPr>
        <w:t>close</w:t>
      </w:r>
      <w:proofErr w:type="gramEnd"/>
      <w:r w:rsidRPr="008461DE">
        <w:rPr>
          <w:rFonts w:eastAsiaTheme="minorEastAsia" w:cs="Arial"/>
        </w:rPr>
        <w:t xml:space="preserve"> all revenue accounts in one combined entry </w:t>
      </w:r>
    </w:p>
    <w:p w:rsidR="008461DE" w:rsidRPr="008461DE" w:rsidRDefault="008461DE" w:rsidP="008461DE">
      <w:pPr>
        <w:ind w:left="720"/>
        <w:rPr>
          <w:rFonts w:eastAsiaTheme="minorEastAsia" w:cs="Arial"/>
        </w:rPr>
      </w:pPr>
      <w:r w:rsidRPr="008461DE">
        <w:rPr>
          <w:rFonts w:eastAsiaTheme="minorEastAsia" w:cs="Arial"/>
        </w:rPr>
        <w:tab/>
        <w:t xml:space="preserve">2. </w:t>
      </w:r>
      <w:proofErr w:type="gramStart"/>
      <w:r w:rsidRPr="008461DE">
        <w:rPr>
          <w:rFonts w:eastAsiaTheme="minorEastAsia" w:cs="Arial"/>
        </w:rPr>
        <w:t>close</w:t>
      </w:r>
      <w:proofErr w:type="gramEnd"/>
      <w:r w:rsidRPr="008461DE">
        <w:rPr>
          <w:rFonts w:eastAsiaTheme="minorEastAsia" w:cs="Arial"/>
        </w:rPr>
        <w:t xml:space="preserve"> all expense and cost of merchandise accounts in one combined entry</w:t>
      </w:r>
    </w:p>
    <w:p w:rsidR="008461DE" w:rsidRPr="008461DE" w:rsidRDefault="008461DE" w:rsidP="008461DE">
      <w:pPr>
        <w:ind w:left="720"/>
        <w:rPr>
          <w:rFonts w:eastAsiaTheme="minorEastAsia" w:cs="Arial"/>
        </w:rPr>
      </w:pPr>
    </w:p>
    <w:p w:rsidR="008461DE" w:rsidRPr="008461DE" w:rsidRDefault="008461DE" w:rsidP="008461DE">
      <w:pPr>
        <w:rPr>
          <w:rFonts w:eastAsiaTheme="minorEastAsia" w:cs="Arial"/>
          <w:b/>
          <w:u w:val="single"/>
        </w:rPr>
      </w:pPr>
      <w:r w:rsidRPr="008461DE">
        <w:rPr>
          <w:rFonts w:eastAsiaTheme="minorEastAsia" w:cs="Arial"/>
          <w:b/>
          <w:u w:val="single"/>
        </w:rPr>
        <w:t>Information Found in the General Ledger:</w:t>
      </w:r>
    </w:p>
    <w:p w:rsidR="008461DE" w:rsidRPr="008461DE" w:rsidRDefault="008461DE" w:rsidP="008461DE">
      <w:pPr>
        <w:numPr>
          <w:ilvl w:val="0"/>
          <w:numId w:val="2"/>
        </w:numPr>
        <w:spacing w:after="200" w:line="276" w:lineRule="auto"/>
        <w:rPr>
          <w:rFonts w:eastAsiaTheme="minorEastAsia" w:cs="Arial"/>
        </w:rPr>
      </w:pPr>
      <w:r w:rsidRPr="008461DE">
        <w:rPr>
          <w:rFonts w:eastAsiaTheme="minorEastAsia" w:cs="Arial"/>
        </w:rPr>
        <w:t>Sandy’s aunt gave her a cash gift of $5,000 on December 24, 2012, which Sandy deposited to her business bank account and treated it as a capital contribution.  This is the only capital contribution made during 2012.</w:t>
      </w:r>
    </w:p>
    <w:p w:rsidR="008461DE" w:rsidRPr="008461DE" w:rsidRDefault="008461DE" w:rsidP="008461DE">
      <w:pPr>
        <w:numPr>
          <w:ilvl w:val="0"/>
          <w:numId w:val="2"/>
        </w:numPr>
        <w:spacing w:after="200" w:line="276" w:lineRule="auto"/>
        <w:rPr>
          <w:rFonts w:eastAsiaTheme="minorEastAsia" w:cs="Arial"/>
        </w:rPr>
      </w:pPr>
      <w:r w:rsidRPr="008461DE">
        <w:rPr>
          <w:rFonts w:eastAsiaTheme="minorEastAsia" w:cs="Arial"/>
        </w:rPr>
        <w:t>Supplies purchased throughout the year 2012 totaled $8,465</w:t>
      </w:r>
    </w:p>
    <w:p w:rsidR="005F2FFC" w:rsidRPr="008461DE" w:rsidRDefault="008461DE" w:rsidP="00956BAA">
      <w:pPr>
        <w:numPr>
          <w:ilvl w:val="0"/>
          <w:numId w:val="2"/>
        </w:numPr>
        <w:spacing w:after="200" w:line="276" w:lineRule="auto"/>
        <w:rPr>
          <w:rFonts w:cs="Arial"/>
          <w:b/>
        </w:rPr>
      </w:pPr>
      <w:r w:rsidRPr="008461DE">
        <w:rPr>
          <w:rFonts w:eastAsiaTheme="minorEastAsia" w:cs="Arial"/>
        </w:rPr>
        <w:t>The only insurance premium paid during 2012 was on August 1 for $3,120, which was a twelve-month policy</w:t>
      </w:r>
    </w:p>
    <w:sectPr w:rsidR="005F2FFC" w:rsidRPr="008461DE" w:rsidSect="006D5995">
      <w:headerReference w:type="default" r:id="rId8"/>
      <w:pgSz w:w="12240" w:h="15840"/>
      <w:pgMar w:top="720" w:right="1440" w:bottom="1008"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6637" w:rsidRDefault="00F56637" w:rsidP="006D5995">
      <w:r>
        <w:separator/>
      </w:r>
    </w:p>
  </w:endnote>
  <w:endnote w:type="continuationSeparator" w:id="0">
    <w:p w:rsidR="00F56637" w:rsidRDefault="00F56637" w:rsidP="006D59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6637" w:rsidRDefault="00F56637" w:rsidP="006D5995">
      <w:r>
        <w:separator/>
      </w:r>
    </w:p>
  </w:footnote>
  <w:footnote w:type="continuationSeparator" w:id="0">
    <w:p w:rsidR="00F56637" w:rsidRDefault="00F56637" w:rsidP="006D59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9C3" w:rsidRPr="006D5995" w:rsidRDefault="009259C3">
    <w:pPr>
      <w:pStyle w:val="Header"/>
      <w:jc w:val="right"/>
      <w:rPr>
        <w:b/>
      </w:rPr>
    </w:pPr>
    <w:r>
      <w:rPr>
        <w:b/>
      </w:rPr>
      <w:t>UIL Accounting District 2013-D1</w:t>
    </w:r>
    <w:r>
      <w:rPr>
        <w:b/>
      </w:rPr>
      <w:tab/>
    </w:r>
    <w:r>
      <w:rPr>
        <w:b/>
      </w:rPr>
      <w:tab/>
    </w:r>
    <w:r w:rsidRPr="006D5995">
      <w:rPr>
        <w:b/>
      </w:rPr>
      <w:t>-</w:t>
    </w:r>
    <w:sdt>
      <w:sdtPr>
        <w:rPr>
          <w:b/>
        </w:rPr>
        <w:id w:val="-1462484737"/>
        <w:docPartObj>
          <w:docPartGallery w:val="Page Numbers (Top of Page)"/>
          <w:docPartUnique/>
        </w:docPartObj>
      </w:sdtPr>
      <w:sdtEndPr>
        <w:rPr>
          <w:noProof/>
        </w:rPr>
      </w:sdtEndPr>
      <w:sdtContent>
        <w:r w:rsidRPr="006D5995">
          <w:rPr>
            <w:b/>
          </w:rPr>
          <w:fldChar w:fldCharType="begin"/>
        </w:r>
        <w:r w:rsidRPr="006D5995">
          <w:rPr>
            <w:b/>
          </w:rPr>
          <w:instrText xml:space="preserve"> PAGE   \* MERGEFORMAT </w:instrText>
        </w:r>
        <w:r w:rsidRPr="006D5995">
          <w:rPr>
            <w:b/>
          </w:rPr>
          <w:fldChar w:fldCharType="separate"/>
        </w:r>
        <w:r w:rsidR="00CC1329">
          <w:rPr>
            <w:b/>
            <w:noProof/>
          </w:rPr>
          <w:t>2</w:t>
        </w:r>
        <w:r w:rsidRPr="006D5995">
          <w:rPr>
            <w:b/>
            <w:noProof/>
          </w:rPr>
          <w:fldChar w:fldCharType="end"/>
        </w:r>
        <w:r w:rsidRPr="006D5995">
          <w:rPr>
            <w:b/>
            <w:noProof/>
          </w:rPr>
          <w:t>-</w:t>
        </w:r>
      </w:sdtContent>
    </w:sdt>
  </w:p>
  <w:p w:rsidR="009259C3" w:rsidRDefault="009259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C219A"/>
    <w:multiLevelType w:val="hybridMultilevel"/>
    <w:tmpl w:val="6D8C1D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7A0980"/>
    <w:multiLevelType w:val="hybridMultilevel"/>
    <w:tmpl w:val="35E63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43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BAA"/>
    <w:rsid w:val="00092DD1"/>
    <w:rsid w:val="000B51D5"/>
    <w:rsid w:val="005F2FFC"/>
    <w:rsid w:val="006108CC"/>
    <w:rsid w:val="00664348"/>
    <w:rsid w:val="00672C56"/>
    <w:rsid w:val="006D5995"/>
    <w:rsid w:val="008461DE"/>
    <w:rsid w:val="008A6815"/>
    <w:rsid w:val="008B2AE9"/>
    <w:rsid w:val="009259C3"/>
    <w:rsid w:val="00956BAA"/>
    <w:rsid w:val="00A331AD"/>
    <w:rsid w:val="00C02F9F"/>
    <w:rsid w:val="00CA5758"/>
    <w:rsid w:val="00CC1329"/>
    <w:rsid w:val="00D25D3F"/>
    <w:rsid w:val="00E43C62"/>
    <w:rsid w:val="00E55D1E"/>
    <w:rsid w:val="00F523E7"/>
    <w:rsid w:val="00F56637"/>
    <w:rsid w:val="00F7051C"/>
    <w:rsid w:val="00FD19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1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6D599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995"/>
    <w:pPr>
      <w:tabs>
        <w:tab w:val="center" w:pos="4680"/>
        <w:tab w:val="right" w:pos="9360"/>
      </w:tabs>
    </w:pPr>
  </w:style>
  <w:style w:type="character" w:customStyle="1" w:styleId="HeaderChar">
    <w:name w:val="Header Char"/>
    <w:basedOn w:val="DefaultParagraphFont"/>
    <w:link w:val="Header"/>
    <w:uiPriority w:val="99"/>
    <w:rsid w:val="006D5995"/>
    <w:rPr>
      <w:rFonts w:ascii="Arial" w:eastAsia="Times New Roman" w:hAnsi="Arial" w:cs="Times New Roman"/>
      <w:sz w:val="24"/>
      <w:szCs w:val="24"/>
    </w:rPr>
  </w:style>
  <w:style w:type="paragraph" w:styleId="Footer">
    <w:name w:val="footer"/>
    <w:basedOn w:val="Normal"/>
    <w:link w:val="FooterChar"/>
    <w:uiPriority w:val="99"/>
    <w:unhideWhenUsed/>
    <w:rsid w:val="006D5995"/>
    <w:pPr>
      <w:tabs>
        <w:tab w:val="center" w:pos="4680"/>
        <w:tab w:val="right" w:pos="9360"/>
      </w:tabs>
    </w:pPr>
  </w:style>
  <w:style w:type="character" w:customStyle="1" w:styleId="FooterChar">
    <w:name w:val="Footer Char"/>
    <w:basedOn w:val="DefaultParagraphFont"/>
    <w:link w:val="Footer"/>
    <w:uiPriority w:val="99"/>
    <w:rsid w:val="006D599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D5995"/>
    <w:rPr>
      <w:rFonts w:ascii="Tahoma" w:hAnsi="Tahoma" w:cs="Tahoma"/>
      <w:sz w:val="16"/>
      <w:szCs w:val="16"/>
    </w:rPr>
  </w:style>
  <w:style w:type="character" w:customStyle="1" w:styleId="BalloonTextChar">
    <w:name w:val="Balloon Text Char"/>
    <w:basedOn w:val="DefaultParagraphFont"/>
    <w:link w:val="BalloonText"/>
    <w:uiPriority w:val="99"/>
    <w:semiHidden/>
    <w:rsid w:val="006D5995"/>
    <w:rPr>
      <w:rFonts w:ascii="Tahoma" w:eastAsia="Times New Roman" w:hAnsi="Tahoma" w:cs="Tahoma"/>
      <w:sz w:val="16"/>
      <w:szCs w:val="16"/>
    </w:rPr>
  </w:style>
  <w:style w:type="table" w:customStyle="1" w:styleId="TableGrid1">
    <w:name w:val="Table Grid1"/>
    <w:basedOn w:val="TableNormal"/>
    <w:next w:val="TableGrid"/>
    <w:rsid w:val="009259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051C"/>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815"/>
    <w:pPr>
      <w:spacing w:after="0" w:line="240" w:lineRule="auto"/>
    </w:pPr>
  </w:style>
  <w:style w:type="table" w:styleId="TableGrid">
    <w:name w:val="Table Grid"/>
    <w:basedOn w:val="TableNormal"/>
    <w:uiPriority w:val="59"/>
    <w:rsid w:val="006D5995"/>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D5995"/>
    <w:pPr>
      <w:tabs>
        <w:tab w:val="center" w:pos="4680"/>
        <w:tab w:val="right" w:pos="9360"/>
      </w:tabs>
    </w:pPr>
  </w:style>
  <w:style w:type="character" w:customStyle="1" w:styleId="HeaderChar">
    <w:name w:val="Header Char"/>
    <w:basedOn w:val="DefaultParagraphFont"/>
    <w:link w:val="Header"/>
    <w:uiPriority w:val="99"/>
    <w:rsid w:val="006D5995"/>
    <w:rPr>
      <w:rFonts w:ascii="Arial" w:eastAsia="Times New Roman" w:hAnsi="Arial" w:cs="Times New Roman"/>
      <w:sz w:val="24"/>
      <w:szCs w:val="24"/>
    </w:rPr>
  </w:style>
  <w:style w:type="paragraph" w:styleId="Footer">
    <w:name w:val="footer"/>
    <w:basedOn w:val="Normal"/>
    <w:link w:val="FooterChar"/>
    <w:uiPriority w:val="99"/>
    <w:unhideWhenUsed/>
    <w:rsid w:val="006D5995"/>
    <w:pPr>
      <w:tabs>
        <w:tab w:val="center" w:pos="4680"/>
        <w:tab w:val="right" w:pos="9360"/>
      </w:tabs>
    </w:pPr>
  </w:style>
  <w:style w:type="character" w:customStyle="1" w:styleId="FooterChar">
    <w:name w:val="Footer Char"/>
    <w:basedOn w:val="DefaultParagraphFont"/>
    <w:link w:val="Footer"/>
    <w:uiPriority w:val="99"/>
    <w:rsid w:val="006D5995"/>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6D5995"/>
    <w:rPr>
      <w:rFonts w:ascii="Tahoma" w:hAnsi="Tahoma" w:cs="Tahoma"/>
      <w:sz w:val="16"/>
      <w:szCs w:val="16"/>
    </w:rPr>
  </w:style>
  <w:style w:type="character" w:customStyle="1" w:styleId="BalloonTextChar">
    <w:name w:val="Balloon Text Char"/>
    <w:basedOn w:val="DefaultParagraphFont"/>
    <w:link w:val="BalloonText"/>
    <w:uiPriority w:val="99"/>
    <w:semiHidden/>
    <w:rsid w:val="006D5995"/>
    <w:rPr>
      <w:rFonts w:ascii="Tahoma" w:eastAsia="Times New Roman" w:hAnsi="Tahoma" w:cs="Tahoma"/>
      <w:sz w:val="16"/>
      <w:szCs w:val="16"/>
    </w:rPr>
  </w:style>
  <w:style w:type="table" w:customStyle="1" w:styleId="TableGrid1">
    <w:name w:val="Table Grid1"/>
    <w:basedOn w:val="TableNormal"/>
    <w:next w:val="TableGrid"/>
    <w:rsid w:val="009259C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8B2A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Verne\AppData\Roaming\Microsoft\Templates\UIL%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UIL template.dotx</Template>
  <TotalTime>0</TotalTime>
  <Pages>11</Pages>
  <Words>2763</Words>
  <Characters>15753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LaVerne Funderburk, CPA</Company>
  <LinksUpToDate>false</LinksUpToDate>
  <CharactersWithSpaces>18480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 Funderburk</dc:creator>
  <cp:lastModifiedBy>LaVerne Funderburk</cp:lastModifiedBy>
  <cp:revision>2</cp:revision>
  <dcterms:created xsi:type="dcterms:W3CDTF">2012-12-23T21:24:00Z</dcterms:created>
  <dcterms:modified xsi:type="dcterms:W3CDTF">2012-12-23T21:24:00Z</dcterms:modified>
</cp:coreProperties>
</file>